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EA0B" w14:textId="6AD23A5B" w:rsidR="005554F1" w:rsidRDefault="00B16E1D">
      <w:pPr>
        <w:pStyle w:val="Textbody"/>
        <w:jc w:val="right"/>
        <w:rPr>
          <w:rFonts w:ascii="Arial" w:hAnsi="Arial"/>
          <w:b/>
          <w:bCs/>
          <w:color w:val="CE181E"/>
        </w:rPr>
      </w:pPr>
      <w:r>
        <w:rPr>
          <w:rFonts w:ascii="Arial" w:hAnsi="Arial"/>
          <w:b/>
          <w:bCs/>
          <w:color w:val="CE181E"/>
        </w:rPr>
        <w:t xml:space="preserve"> </w:t>
      </w:r>
      <w:r w:rsidR="00000000">
        <w:rPr>
          <w:rFonts w:ascii="Arial" w:hAnsi="Arial"/>
          <w:b/>
          <w:bCs/>
          <w:color w:val="CE181E"/>
        </w:rPr>
        <w:t>FIN</w:t>
      </w:r>
    </w:p>
    <w:tbl>
      <w:tblPr>
        <w:tblW w:w="9637" w:type="dxa"/>
        <w:tblLayout w:type="fixed"/>
        <w:tblCellMar>
          <w:left w:w="10" w:type="dxa"/>
          <w:right w:w="10" w:type="dxa"/>
        </w:tblCellMar>
        <w:tblLook w:val="04A0" w:firstRow="1" w:lastRow="0" w:firstColumn="1" w:lastColumn="0" w:noHBand="0" w:noVBand="1"/>
      </w:tblPr>
      <w:tblGrid>
        <w:gridCol w:w="4818"/>
        <w:gridCol w:w="4819"/>
      </w:tblGrid>
      <w:tr w:rsidR="005554F1" w14:paraId="1986E2FE" w14:textId="77777777">
        <w:tblPrEx>
          <w:tblCellMar>
            <w:top w:w="0" w:type="dxa"/>
            <w:bottom w:w="0" w:type="dxa"/>
          </w:tblCellMar>
        </w:tblPrEx>
        <w:tc>
          <w:tcPr>
            <w:tcW w:w="4818" w:type="dxa"/>
            <w:tcMar>
              <w:top w:w="55" w:type="dxa"/>
              <w:left w:w="55" w:type="dxa"/>
              <w:bottom w:w="55" w:type="dxa"/>
              <w:right w:w="55" w:type="dxa"/>
            </w:tcMar>
          </w:tcPr>
          <w:p w14:paraId="3D3F8535" w14:textId="77777777" w:rsidR="005554F1" w:rsidRDefault="00000000">
            <w:pPr>
              <w:pStyle w:val="TableContents"/>
              <w:rPr>
                <w:rFonts w:hint="eastAsia"/>
              </w:rPr>
            </w:pPr>
            <w:r>
              <w:rPr>
                <w:rFonts w:ascii="Arial" w:hAnsi="Arial"/>
                <w:noProof/>
                <w:sz w:val="16"/>
                <w:szCs w:val="16"/>
              </w:rPr>
              <w:drawing>
                <wp:anchor distT="0" distB="0" distL="114300" distR="114300" simplePos="0" relativeHeight="251658241" behindDoc="0" locked="0" layoutInCell="1" allowOverlap="1" wp14:anchorId="20D3CF41" wp14:editId="78C2C0EF">
                  <wp:simplePos x="0" y="0"/>
                  <wp:positionH relativeFrom="column">
                    <wp:posOffset>57241</wp:posOffset>
                  </wp:positionH>
                  <wp:positionV relativeFrom="paragraph">
                    <wp:posOffset>0</wp:posOffset>
                  </wp:positionV>
                  <wp:extent cx="1799639" cy="2302559"/>
                  <wp:effectExtent l="0" t="0" r="0" b="2491"/>
                  <wp:wrapTopAndBottom/>
                  <wp:docPr id="97919645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799639" cy="2302559"/>
                          </a:xfrm>
                          <a:prstGeom prst="rect">
                            <a:avLst/>
                          </a:prstGeom>
                          <a:noFill/>
                          <a:ln>
                            <a:noFill/>
                            <a:prstDash/>
                          </a:ln>
                        </pic:spPr>
                      </pic:pic>
                    </a:graphicData>
                  </a:graphic>
                </wp:anchor>
              </w:drawing>
            </w:r>
          </w:p>
        </w:tc>
        <w:tc>
          <w:tcPr>
            <w:tcW w:w="4819" w:type="dxa"/>
            <w:tcMar>
              <w:top w:w="55" w:type="dxa"/>
              <w:left w:w="55" w:type="dxa"/>
              <w:bottom w:w="55" w:type="dxa"/>
              <w:right w:w="55" w:type="dxa"/>
            </w:tcMar>
          </w:tcPr>
          <w:p w14:paraId="48E61A98" w14:textId="77777777" w:rsidR="005554F1" w:rsidRDefault="00000000">
            <w:pPr>
              <w:pStyle w:val="Titre2"/>
              <w:snapToGrid w:val="0"/>
              <w:rPr>
                <w:i w:val="0"/>
                <w:sz w:val="20"/>
                <w:szCs w:val="20"/>
                <w:lang w:bidi="he-IL"/>
              </w:rPr>
            </w:pPr>
            <w:r>
              <w:rPr>
                <w:i w:val="0"/>
                <w:sz w:val="20"/>
                <w:szCs w:val="20"/>
                <w:lang w:bidi="he-IL"/>
              </w:rPr>
              <w:t>Genappe le</w:t>
            </w:r>
          </w:p>
          <w:p w14:paraId="3E9718FA" w14:textId="77777777" w:rsidR="005554F1" w:rsidRDefault="005554F1">
            <w:pPr>
              <w:pStyle w:val="Standard"/>
              <w:tabs>
                <w:tab w:val="left" w:pos="-720"/>
                <w:tab w:val="left" w:pos="216"/>
              </w:tabs>
              <w:rPr>
                <w:rFonts w:ascii="Arial" w:hAnsi="Arial"/>
                <w:sz w:val="20"/>
                <w:szCs w:val="20"/>
                <w:lang w:bidi="he-IL"/>
              </w:rPr>
            </w:pPr>
          </w:p>
          <w:p w14:paraId="45A60DE7" w14:textId="77777777" w:rsidR="005554F1" w:rsidRDefault="005554F1">
            <w:pPr>
              <w:pStyle w:val="TitreTR"/>
              <w:tabs>
                <w:tab w:val="clear" w:pos="9000"/>
                <w:tab w:val="clear" w:pos="9360"/>
                <w:tab w:val="left" w:pos="-720"/>
                <w:tab w:val="left" w:pos="216"/>
                <w:tab w:val="left" w:pos="1917"/>
              </w:tabs>
              <w:rPr>
                <w:rFonts w:ascii="Arial" w:hAnsi="Arial"/>
                <w:sz w:val="20"/>
                <w:szCs w:val="20"/>
                <w:lang w:val="fr-BE" w:bidi="he-IL"/>
              </w:rPr>
            </w:pPr>
          </w:p>
          <w:p w14:paraId="0E704404" w14:textId="77777777" w:rsidR="005554F1" w:rsidRDefault="005554F1">
            <w:pPr>
              <w:pStyle w:val="Standard"/>
              <w:tabs>
                <w:tab w:val="left" w:pos="-720"/>
                <w:tab w:val="left" w:pos="216"/>
                <w:tab w:val="left" w:pos="1917"/>
              </w:tabs>
              <w:rPr>
                <w:rFonts w:ascii="Arial" w:hAnsi="Arial"/>
                <w:sz w:val="20"/>
                <w:szCs w:val="20"/>
                <w:lang w:bidi="he-IL"/>
              </w:rPr>
            </w:pPr>
          </w:p>
          <w:p w14:paraId="03EE12EA" w14:textId="77777777" w:rsidR="005554F1" w:rsidRDefault="005554F1">
            <w:pPr>
              <w:pStyle w:val="Standard"/>
              <w:tabs>
                <w:tab w:val="left" w:pos="-720"/>
                <w:tab w:val="left" w:pos="216"/>
                <w:tab w:val="left" w:pos="1917"/>
              </w:tabs>
              <w:rPr>
                <w:rFonts w:ascii="Arial" w:hAnsi="Arial"/>
                <w:color w:val="000000"/>
                <w:sz w:val="20"/>
                <w:szCs w:val="20"/>
              </w:rPr>
            </w:pPr>
          </w:p>
          <w:p w14:paraId="5F585D18" w14:textId="77777777" w:rsidR="005554F1" w:rsidRDefault="005554F1">
            <w:pPr>
              <w:pStyle w:val="TableContents"/>
              <w:rPr>
                <w:rFonts w:ascii="Arial" w:hAnsi="Arial"/>
                <w:sz w:val="20"/>
                <w:szCs w:val="20"/>
              </w:rPr>
            </w:pPr>
          </w:p>
          <w:p w14:paraId="5BF84380" w14:textId="77777777" w:rsidR="005554F1" w:rsidRDefault="005554F1">
            <w:pPr>
              <w:pStyle w:val="TableContents"/>
              <w:rPr>
                <w:rFonts w:ascii="Arial" w:hAnsi="Arial"/>
                <w:sz w:val="20"/>
                <w:szCs w:val="20"/>
              </w:rPr>
            </w:pPr>
          </w:p>
          <w:p w14:paraId="5E4260E9" w14:textId="77777777" w:rsidR="005554F1" w:rsidRDefault="00000000">
            <w:pPr>
              <w:pStyle w:val="TableContents"/>
              <w:rPr>
                <w:rFonts w:ascii="Arial" w:hAnsi="Arial"/>
                <w:sz w:val="20"/>
                <w:szCs w:val="20"/>
              </w:rPr>
            </w:pPr>
            <w:r>
              <w:rPr>
                <w:rFonts w:ascii="Arial" w:hAnsi="Arial"/>
                <w:sz w:val="20"/>
                <w:szCs w:val="20"/>
              </w:rPr>
              <w:t xml:space="preserve">Maîtres MARTROYE de JOLY - DE RUYDTS </w:t>
            </w:r>
          </w:p>
          <w:p w14:paraId="338CBB90" w14:textId="77777777" w:rsidR="005554F1" w:rsidRDefault="00000000">
            <w:pPr>
              <w:pStyle w:val="TableContents"/>
              <w:rPr>
                <w:rFonts w:ascii="Arial" w:hAnsi="Arial"/>
                <w:sz w:val="20"/>
                <w:szCs w:val="20"/>
              </w:rPr>
            </w:pPr>
            <w:r>
              <w:rPr>
                <w:rFonts w:ascii="Arial" w:hAnsi="Arial"/>
                <w:sz w:val="20"/>
                <w:szCs w:val="20"/>
              </w:rPr>
              <w:t>Jean et Quentin</w:t>
            </w:r>
          </w:p>
          <w:p w14:paraId="390452E3" w14:textId="77777777" w:rsidR="005554F1" w:rsidRDefault="00000000">
            <w:pPr>
              <w:pStyle w:val="TableContents"/>
              <w:rPr>
                <w:rFonts w:ascii="Arial" w:hAnsi="Arial"/>
                <w:sz w:val="20"/>
                <w:szCs w:val="20"/>
              </w:rPr>
            </w:pPr>
            <w:r>
              <w:rPr>
                <w:rFonts w:ascii="Arial" w:hAnsi="Arial"/>
                <w:sz w:val="20"/>
                <w:szCs w:val="20"/>
              </w:rPr>
              <w:t>Avenue Van Volxem, 14</w:t>
            </w:r>
          </w:p>
          <w:p w14:paraId="75ECA48E" w14:textId="77777777" w:rsidR="005554F1" w:rsidRDefault="00000000">
            <w:pPr>
              <w:pStyle w:val="TableContents"/>
              <w:rPr>
                <w:rFonts w:ascii="Arial" w:hAnsi="Arial"/>
                <w:sz w:val="20"/>
                <w:szCs w:val="20"/>
              </w:rPr>
            </w:pPr>
            <w:r>
              <w:rPr>
                <w:rFonts w:ascii="Arial" w:hAnsi="Arial"/>
                <w:sz w:val="20"/>
                <w:szCs w:val="20"/>
              </w:rPr>
              <w:t>1190 Forest</w:t>
            </w:r>
          </w:p>
          <w:p w14:paraId="1271D07A" w14:textId="77777777" w:rsidR="005554F1" w:rsidRDefault="005554F1">
            <w:pPr>
              <w:pStyle w:val="TableContents"/>
              <w:rPr>
                <w:rFonts w:ascii="Arial" w:hAnsi="Arial"/>
                <w:sz w:val="20"/>
                <w:szCs w:val="20"/>
              </w:rPr>
            </w:pPr>
          </w:p>
          <w:p w14:paraId="33579995" w14:textId="77777777" w:rsidR="005554F1" w:rsidRDefault="005554F1">
            <w:pPr>
              <w:pStyle w:val="TableContents"/>
              <w:rPr>
                <w:rFonts w:ascii="Arial" w:hAnsi="Arial"/>
                <w:sz w:val="20"/>
                <w:szCs w:val="20"/>
              </w:rPr>
            </w:pPr>
          </w:p>
          <w:p w14:paraId="42ABCAFC" w14:textId="77777777" w:rsidR="005554F1" w:rsidRDefault="005554F1">
            <w:pPr>
              <w:pStyle w:val="TableContents"/>
              <w:rPr>
                <w:rFonts w:ascii="Arial" w:hAnsi="Arial"/>
                <w:sz w:val="20"/>
                <w:szCs w:val="20"/>
              </w:rPr>
            </w:pPr>
          </w:p>
          <w:p w14:paraId="539707ED" w14:textId="77777777" w:rsidR="005554F1" w:rsidRDefault="005554F1">
            <w:pPr>
              <w:pStyle w:val="TableContents"/>
              <w:rPr>
                <w:rFonts w:ascii="Arial" w:hAnsi="Arial"/>
                <w:sz w:val="20"/>
                <w:szCs w:val="20"/>
              </w:rPr>
            </w:pPr>
          </w:p>
          <w:p w14:paraId="6417FBE4" w14:textId="77777777" w:rsidR="005554F1" w:rsidRDefault="005554F1">
            <w:pPr>
              <w:pStyle w:val="TableContents"/>
              <w:rPr>
                <w:rFonts w:ascii="Arial" w:hAnsi="Arial"/>
                <w:sz w:val="20"/>
                <w:szCs w:val="20"/>
              </w:rPr>
            </w:pPr>
          </w:p>
          <w:p w14:paraId="07275025" w14:textId="77777777" w:rsidR="005554F1" w:rsidRDefault="005554F1">
            <w:pPr>
              <w:pStyle w:val="TableContents"/>
              <w:rPr>
                <w:rFonts w:ascii="Arial" w:hAnsi="Arial"/>
                <w:sz w:val="20"/>
                <w:szCs w:val="20"/>
              </w:rPr>
            </w:pPr>
          </w:p>
          <w:p w14:paraId="0A3A47A7" w14:textId="77777777" w:rsidR="005554F1" w:rsidRDefault="005554F1">
            <w:pPr>
              <w:pStyle w:val="TableContents"/>
              <w:rPr>
                <w:rFonts w:ascii="Arial" w:hAnsi="Arial"/>
                <w:sz w:val="20"/>
                <w:szCs w:val="20"/>
              </w:rPr>
            </w:pPr>
          </w:p>
          <w:p w14:paraId="78DB8B96" w14:textId="77777777" w:rsidR="005554F1" w:rsidRDefault="005554F1">
            <w:pPr>
              <w:pStyle w:val="TableContents"/>
              <w:tabs>
                <w:tab w:val="left" w:pos="-720"/>
                <w:tab w:val="left" w:pos="216"/>
                <w:tab w:val="left" w:pos="1917"/>
              </w:tabs>
              <w:rPr>
                <w:rFonts w:ascii="Arial" w:hAnsi="Arial"/>
                <w:b/>
                <w:bCs/>
                <w:color w:val="000000"/>
                <w:sz w:val="20"/>
                <w:szCs w:val="20"/>
              </w:rPr>
            </w:pPr>
          </w:p>
        </w:tc>
      </w:tr>
    </w:tbl>
    <w:p w14:paraId="66BEFA85" w14:textId="77777777" w:rsidR="005554F1" w:rsidRDefault="00000000">
      <w:pPr>
        <w:pStyle w:val="Standard"/>
        <w:tabs>
          <w:tab w:val="left" w:pos="0"/>
          <w:tab w:val="left" w:pos="3686"/>
          <w:tab w:val="left" w:pos="5812"/>
          <w:tab w:val="left" w:pos="8080"/>
        </w:tabs>
        <w:rPr>
          <w:rFonts w:ascii="Arial" w:hAnsi="Arial"/>
          <w:spacing w:val="-2"/>
          <w:sz w:val="20"/>
          <w:szCs w:val="20"/>
          <w:lang w:bidi="he-IL"/>
        </w:rPr>
      </w:pPr>
      <w:r>
        <w:rPr>
          <w:rFonts w:ascii="Arial" w:hAnsi="Arial"/>
          <w:spacing w:val="-2"/>
          <w:sz w:val="20"/>
          <w:szCs w:val="20"/>
          <w:lang w:bidi="he-IL"/>
        </w:rPr>
        <w:t xml:space="preserve">Nos références à rappeler </w:t>
      </w:r>
      <w:r>
        <w:rPr>
          <w:rFonts w:ascii="Arial" w:hAnsi="Arial"/>
          <w:spacing w:val="-2"/>
          <w:sz w:val="20"/>
          <w:szCs w:val="20"/>
          <w:lang w:bidi="he-IL"/>
        </w:rPr>
        <w:tab/>
        <w:t>Votre lettre du</w:t>
      </w:r>
      <w:r>
        <w:rPr>
          <w:rFonts w:ascii="Arial" w:hAnsi="Arial"/>
          <w:spacing w:val="-2"/>
          <w:sz w:val="20"/>
          <w:szCs w:val="20"/>
          <w:lang w:bidi="he-IL"/>
        </w:rPr>
        <w:tab/>
        <w:t xml:space="preserve">Vos références </w:t>
      </w:r>
      <w:r>
        <w:rPr>
          <w:rFonts w:ascii="Arial" w:hAnsi="Arial"/>
          <w:spacing w:val="-2"/>
          <w:sz w:val="20"/>
          <w:szCs w:val="20"/>
          <w:lang w:bidi="he-IL"/>
        </w:rPr>
        <w:tab/>
        <w:t>Entrée n°</w:t>
      </w:r>
    </w:p>
    <w:p w14:paraId="479DAEC3" w14:textId="77777777" w:rsidR="005554F1" w:rsidRDefault="00000000">
      <w:pPr>
        <w:pStyle w:val="Standard"/>
        <w:tabs>
          <w:tab w:val="left" w:pos="0"/>
          <w:tab w:val="left" w:pos="3686"/>
          <w:tab w:val="left" w:pos="5812"/>
          <w:tab w:val="left" w:pos="8080"/>
        </w:tabs>
        <w:rPr>
          <w:rFonts w:ascii="Arial" w:hAnsi="Arial"/>
          <w:spacing w:val="-2"/>
          <w:sz w:val="20"/>
          <w:szCs w:val="20"/>
          <w:lang w:bidi="he-IL"/>
        </w:rPr>
      </w:pPr>
      <w:r>
        <w:rPr>
          <w:rFonts w:ascii="Arial" w:hAnsi="Arial"/>
          <w:spacing w:val="-2"/>
          <w:sz w:val="20"/>
          <w:szCs w:val="20"/>
          <w:lang w:bidi="he-IL"/>
        </w:rPr>
        <w:t>URB/877.5-26.048/iv/91</w:t>
      </w:r>
      <w:r>
        <w:rPr>
          <w:rFonts w:ascii="Arial" w:hAnsi="Arial"/>
          <w:spacing w:val="-2"/>
          <w:sz w:val="20"/>
          <w:szCs w:val="20"/>
          <w:lang w:bidi="he-IL"/>
        </w:rPr>
        <w:tab/>
        <w:t>17 février 2026</w:t>
      </w:r>
      <w:r>
        <w:rPr>
          <w:rFonts w:ascii="Arial" w:hAnsi="Arial"/>
          <w:spacing w:val="-2"/>
          <w:sz w:val="20"/>
          <w:szCs w:val="20"/>
          <w:lang w:bidi="he-IL"/>
        </w:rPr>
        <w:tab/>
        <w:t xml:space="preserve">26/212/JN </w:t>
      </w:r>
      <w:r>
        <w:rPr>
          <w:rFonts w:ascii="Arial" w:hAnsi="Arial"/>
          <w:spacing w:val="-2"/>
          <w:sz w:val="20"/>
          <w:szCs w:val="20"/>
          <w:lang w:bidi="he-IL"/>
        </w:rPr>
        <w:tab/>
        <w:t>E47306</w:t>
      </w:r>
    </w:p>
    <w:p w14:paraId="07463EA4" w14:textId="77777777" w:rsidR="005554F1" w:rsidRDefault="005554F1">
      <w:pPr>
        <w:pStyle w:val="Standard"/>
        <w:tabs>
          <w:tab w:val="left" w:pos="0"/>
          <w:tab w:val="left" w:pos="3686"/>
          <w:tab w:val="left" w:pos="5812"/>
          <w:tab w:val="left" w:pos="8080"/>
        </w:tabs>
        <w:rPr>
          <w:rFonts w:ascii="Arial" w:hAnsi="Arial"/>
          <w:i/>
          <w:spacing w:val="-2"/>
          <w:sz w:val="20"/>
          <w:szCs w:val="20"/>
          <w:lang w:bidi="he-IL"/>
        </w:rPr>
      </w:pPr>
    </w:p>
    <w:p w14:paraId="2CDDDE37" w14:textId="77777777" w:rsidR="005554F1" w:rsidRDefault="00000000">
      <w:pPr>
        <w:pStyle w:val="Standard"/>
        <w:tabs>
          <w:tab w:val="left" w:pos="-720"/>
        </w:tabs>
        <w:rPr>
          <w:rFonts w:hint="eastAsia"/>
        </w:rPr>
      </w:pPr>
      <w:r>
        <w:rPr>
          <w:rFonts w:ascii="Arial" w:hAnsi="Arial"/>
          <w:b/>
          <w:sz w:val="20"/>
          <w:szCs w:val="20"/>
        </w:rPr>
        <w:t>OBJET :</w:t>
      </w:r>
      <w:r>
        <w:rPr>
          <w:rFonts w:ascii="Arial" w:hAnsi="Arial"/>
          <w:bCs/>
          <w:sz w:val="20"/>
          <w:szCs w:val="20"/>
        </w:rPr>
        <w:tab/>
      </w:r>
      <w:r>
        <w:rPr>
          <w:rFonts w:ascii="Arial" w:hAnsi="Arial"/>
          <w:spacing w:val="-2"/>
          <w:sz w:val="20"/>
          <w:szCs w:val="20"/>
        </w:rPr>
        <w:t>Renseignements Urbanistiques :</w:t>
      </w:r>
      <w:r>
        <w:rPr>
          <w:rFonts w:ascii="Arial" w:hAnsi="Arial"/>
          <w:bCs/>
          <w:spacing w:val="-2"/>
          <w:sz w:val="20"/>
          <w:szCs w:val="20"/>
        </w:rPr>
        <w:t xml:space="preserve"> 877.5-26.048</w:t>
      </w:r>
    </w:p>
    <w:p w14:paraId="56A2A624" w14:textId="77777777" w:rsidR="005554F1" w:rsidRDefault="00000000">
      <w:pPr>
        <w:pStyle w:val="Standard"/>
        <w:tabs>
          <w:tab w:val="left" w:pos="-720"/>
        </w:tabs>
        <w:rPr>
          <w:rFonts w:ascii="Arial" w:hAnsi="Arial"/>
          <w:spacing w:val="-2"/>
          <w:sz w:val="20"/>
          <w:szCs w:val="20"/>
        </w:rPr>
      </w:pPr>
      <w:r>
        <w:rPr>
          <w:rFonts w:ascii="Arial" w:hAnsi="Arial"/>
          <w:spacing w:val="-2"/>
          <w:sz w:val="20"/>
          <w:szCs w:val="20"/>
        </w:rPr>
        <w:tab/>
      </w:r>
      <w:r>
        <w:rPr>
          <w:rFonts w:ascii="Arial" w:hAnsi="Arial"/>
          <w:spacing w:val="-2"/>
          <w:sz w:val="20"/>
          <w:szCs w:val="20"/>
        </w:rPr>
        <w:tab/>
        <w:t xml:space="preserve">Bien sis : 1470 </w:t>
      </w:r>
      <w:proofErr w:type="spellStart"/>
      <w:r>
        <w:rPr>
          <w:rFonts w:ascii="Arial" w:hAnsi="Arial"/>
          <w:spacing w:val="-2"/>
          <w:sz w:val="20"/>
          <w:szCs w:val="20"/>
        </w:rPr>
        <w:t>Bousval</w:t>
      </w:r>
      <w:proofErr w:type="spellEnd"/>
      <w:r>
        <w:rPr>
          <w:rFonts w:ascii="Arial" w:hAnsi="Arial"/>
          <w:spacing w:val="-2"/>
          <w:sz w:val="20"/>
          <w:szCs w:val="20"/>
        </w:rPr>
        <w:t>, Rue Bruyère d'</w:t>
      </w:r>
      <w:proofErr w:type="spellStart"/>
      <w:r>
        <w:rPr>
          <w:rFonts w:ascii="Arial" w:hAnsi="Arial"/>
          <w:spacing w:val="-2"/>
          <w:sz w:val="20"/>
          <w:szCs w:val="20"/>
        </w:rPr>
        <w:t>Elvigne</w:t>
      </w:r>
      <w:proofErr w:type="spellEnd"/>
      <w:r>
        <w:rPr>
          <w:rFonts w:ascii="Arial" w:hAnsi="Arial"/>
          <w:spacing w:val="-2"/>
          <w:sz w:val="20"/>
          <w:szCs w:val="20"/>
        </w:rPr>
        <w:t>, 14</w:t>
      </w:r>
    </w:p>
    <w:p w14:paraId="38CC9BD4" w14:textId="77777777" w:rsidR="005554F1" w:rsidRDefault="00000000">
      <w:pPr>
        <w:pStyle w:val="Standard"/>
        <w:tabs>
          <w:tab w:val="left" w:pos="-720"/>
        </w:tabs>
        <w:rPr>
          <w:rFonts w:ascii="Arial" w:hAnsi="Arial"/>
          <w:spacing w:val="-2"/>
          <w:sz w:val="20"/>
          <w:szCs w:val="20"/>
        </w:rPr>
      </w:pPr>
      <w:r>
        <w:rPr>
          <w:rFonts w:ascii="Arial" w:hAnsi="Arial"/>
          <w:spacing w:val="-2"/>
          <w:sz w:val="20"/>
          <w:szCs w:val="20"/>
        </w:rPr>
        <w:tab/>
      </w:r>
      <w:r>
        <w:rPr>
          <w:rFonts w:ascii="Arial" w:hAnsi="Arial"/>
          <w:spacing w:val="-2"/>
          <w:sz w:val="20"/>
          <w:szCs w:val="20"/>
        </w:rPr>
        <w:tab/>
        <w:t>Cadastré : Division 3, section D n°432E- 434F</w:t>
      </w:r>
    </w:p>
    <w:p w14:paraId="1C82EB4F" w14:textId="77777777" w:rsidR="005554F1" w:rsidRDefault="00000000">
      <w:pPr>
        <w:pStyle w:val="Standard"/>
        <w:tabs>
          <w:tab w:val="left" w:pos="-720"/>
        </w:tabs>
        <w:rPr>
          <w:rFonts w:ascii="Arial" w:hAnsi="Arial"/>
          <w:spacing w:val="-2"/>
          <w:sz w:val="20"/>
          <w:szCs w:val="20"/>
        </w:rPr>
      </w:pPr>
      <w:r>
        <w:rPr>
          <w:rFonts w:ascii="Arial" w:hAnsi="Arial"/>
          <w:spacing w:val="-2"/>
          <w:sz w:val="20"/>
          <w:szCs w:val="20"/>
        </w:rPr>
        <w:tab/>
      </w:r>
      <w:r>
        <w:rPr>
          <w:rFonts w:ascii="Arial" w:hAnsi="Arial"/>
          <w:spacing w:val="-2"/>
          <w:sz w:val="20"/>
          <w:szCs w:val="20"/>
        </w:rPr>
        <w:tab/>
        <w:t>Appartenant à Madame Anna Diltoer</w:t>
      </w:r>
    </w:p>
    <w:p w14:paraId="658A00A0" w14:textId="77777777" w:rsidR="005554F1" w:rsidRDefault="00000000">
      <w:pPr>
        <w:pStyle w:val="Standard"/>
        <w:tabs>
          <w:tab w:val="left" w:pos="-720"/>
        </w:tabs>
        <w:rPr>
          <w:rFonts w:ascii="Arial" w:hAnsi="Arial"/>
          <w:spacing w:val="-2"/>
          <w:sz w:val="20"/>
          <w:szCs w:val="20"/>
        </w:rPr>
      </w:pPr>
      <w:r>
        <w:rPr>
          <w:rFonts w:ascii="Arial" w:hAnsi="Arial"/>
          <w:spacing w:val="-2"/>
          <w:sz w:val="20"/>
          <w:szCs w:val="20"/>
        </w:rPr>
        <w:t>________________________________________________________________________________</w:t>
      </w:r>
    </w:p>
    <w:p w14:paraId="7A46EC8A" w14:textId="77777777" w:rsidR="005554F1" w:rsidRDefault="005554F1">
      <w:pPr>
        <w:pStyle w:val="Standard"/>
        <w:tabs>
          <w:tab w:val="left" w:pos="-720"/>
        </w:tabs>
        <w:rPr>
          <w:rFonts w:ascii="Arial" w:hAnsi="Arial"/>
          <w:spacing w:val="-2"/>
          <w:sz w:val="20"/>
          <w:szCs w:val="20"/>
        </w:rPr>
      </w:pPr>
    </w:p>
    <w:p w14:paraId="0DED51FD" w14:textId="77777777" w:rsidR="005554F1" w:rsidRDefault="00000000">
      <w:pPr>
        <w:pStyle w:val="Standard"/>
        <w:tabs>
          <w:tab w:val="left" w:pos="-720"/>
        </w:tabs>
        <w:rPr>
          <w:rFonts w:ascii="Arial" w:hAnsi="Arial"/>
          <w:spacing w:val="-2"/>
          <w:sz w:val="20"/>
          <w:szCs w:val="20"/>
        </w:rPr>
      </w:pPr>
      <w:r>
        <w:rPr>
          <w:rFonts w:ascii="Arial" w:hAnsi="Arial"/>
          <w:spacing w:val="-2"/>
          <w:sz w:val="20"/>
          <w:szCs w:val="20"/>
        </w:rPr>
        <w:t>Maîtres,</w:t>
      </w:r>
    </w:p>
    <w:p w14:paraId="646F0118" w14:textId="77777777" w:rsidR="005554F1" w:rsidRDefault="005554F1">
      <w:pPr>
        <w:pStyle w:val="Standard"/>
        <w:tabs>
          <w:tab w:val="left" w:pos="-720"/>
        </w:tabs>
        <w:rPr>
          <w:rFonts w:ascii="Arial" w:hAnsi="Arial"/>
          <w:spacing w:val="-2"/>
          <w:sz w:val="20"/>
          <w:szCs w:val="20"/>
        </w:rPr>
      </w:pPr>
    </w:p>
    <w:p w14:paraId="1189D9AD" w14:textId="77777777" w:rsidR="005554F1" w:rsidRDefault="00000000">
      <w:pPr>
        <w:pStyle w:val="Standard"/>
        <w:tabs>
          <w:tab w:val="left" w:pos="-720"/>
        </w:tabs>
        <w:rPr>
          <w:rFonts w:ascii="Arial" w:hAnsi="Arial"/>
          <w:spacing w:val="-2"/>
          <w:sz w:val="20"/>
          <w:szCs w:val="20"/>
          <w:lang w:val="fr-FR"/>
        </w:rPr>
      </w:pPr>
      <w:r>
        <w:rPr>
          <w:rFonts w:ascii="Arial" w:hAnsi="Arial"/>
          <w:spacing w:val="-2"/>
          <w:sz w:val="20"/>
          <w:szCs w:val="20"/>
          <w:lang w:val="fr-FR"/>
        </w:rPr>
        <w:t xml:space="preserve">En réponse à votre demande d’informations réceptionnée en date du 18 février 2026 relative à un bien sis à 1470 </w:t>
      </w:r>
      <w:proofErr w:type="spellStart"/>
      <w:r>
        <w:rPr>
          <w:rFonts w:ascii="Arial" w:hAnsi="Arial"/>
          <w:spacing w:val="-2"/>
          <w:sz w:val="20"/>
          <w:szCs w:val="20"/>
          <w:lang w:val="fr-FR"/>
        </w:rPr>
        <w:t>Bousval</w:t>
      </w:r>
      <w:proofErr w:type="spellEnd"/>
      <w:r>
        <w:rPr>
          <w:rFonts w:ascii="Arial" w:hAnsi="Arial"/>
          <w:spacing w:val="-2"/>
          <w:sz w:val="20"/>
          <w:szCs w:val="20"/>
          <w:lang w:val="fr-FR"/>
        </w:rPr>
        <w:t>, Rue Bruyère d'</w:t>
      </w:r>
      <w:proofErr w:type="spellStart"/>
      <w:r>
        <w:rPr>
          <w:rFonts w:ascii="Arial" w:hAnsi="Arial"/>
          <w:spacing w:val="-2"/>
          <w:sz w:val="20"/>
          <w:szCs w:val="20"/>
          <w:lang w:val="fr-FR"/>
        </w:rPr>
        <w:t>Elvigne</w:t>
      </w:r>
      <w:proofErr w:type="spellEnd"/>
      <w:r>
        <w:rPr>
          <w:rFonts w:ascii="Arial" w:hAnsi="Arial"/>
          <w:spacing w:val="-2"/>
          <w:sz w:val="20"/>
          <w:szCs w:val="20"/>
          <w:lang w:val="fr-FR"/>
        </w:rPr>
        <w:t>, 14 cadastré Division 3, section D n°432E- 434F et appartenant à Madame Anna Diltoer, nous avons l’honneur de vous adresser ci-après les informations visées aux articles DIV.76 du Code du Développement Territorial (ci-après le Code).</w:t>
      </w:r>
    </w:p>
    <w:p w14:paraId="70708129" w14:textId="77777777" w:rsidR="005554F1" w:rsidRDefault="005554F1">
      <w:pPr>
        <w:pStyle w:val="Standard"/>
        <w:tabs>
          <w:tab w:val="left" w:pos="-720"/>
        </w:tabs>
        <w:rPr>
          <w:rFonts w:ascii="Arial" w:hAnsi="Arial"/>
          <w:spacing w:val="-2"/>
          <w:sz w:val="20"/>
          <w:szCs w:val="20"/>
          <w:lang w:val="fr-FR"/>
        </w:rPr>
      </w:pPr>
    </w:p>
    <w:p w14:paraId="2717EE64" w14:textId="77777777" w:rsidR="005554F1" w:rsidRDefault="00000000">
      <w:pPr>
        <w:pStyle w:val="Standard"/>
        <w:tabs>
          <w:tab w:val="left" w:pos="-720"/>
        </w:tabs>
        <w:rPr>
          <w:rFonts w:ascii="Arial" w:hAnsi="Arial"/>
          <w:sz w:val="20"/>
          <w:szCs w:val="20"/>
          <w:lang w:val="fr-FR"/>
        </w:rPr>
      </w:pPr>
      <w:r>
        <w:rPr>
          <w:rFonts w:ascii="Arial" w:hAnsi="Arial"/>
          <w:sz w:val="20"/>
          <w:szCs w:val="20"/>
          <w:lang w:val="fr-FR"/>
        </w:rPr>
        <w:t>Le bien en cause :</w:t>
      </w:r>
    </w:p>
    <w:p w14:paraId="5C214CC4" w14:textId="77777777" w:rsidR="005554F1" w:rsidRDefault="00000000">
      <w:pPr>
        <w:pStyle w:val="Textbody"/>
        <w:spacing w:after="40"/>
        <w:jc w:val="both"/>
        <w:rPr>
          <w:rFonts w:hint="eastAsia"/>
        </w:rPr>
      </w:pPr>
      <w:r>
        <w:rPr>
          <w:rFonts w:ascii="Arial" w:hAnsi="Arial"/>
          <w:color w:val="000000"/>
          <w:sz w:val="20"/>
          <w:szCs w:val="20"/>
        </w:rPr>
        <w:t xml:space="preserve">1° se trouve pour partie en zone d'habitat à caractère rural, pour partie zone Agricole couverte par un intérêt paysager (D434f) et pour partie en zone d'habitat à caractère rural, pour partie zone forestière et zone agricole couvertes par un périmètre d'intérêt paysager (F432e) au plan de secteur de </w:t>
      </w:r>
      <w:r>
        <w:rPr>
          <w:rFonts w:ascii="Arial" w:hAnsi="Arial"/>
          <w:color w:val="000000"/>
          <w:sz w:val="20"/>
          <w:szCs w:val="20"/>
          <w:lang w:val="fr-FR"/>
        </w:rPr>
        <w:t>Nivelles adopté par Arrêté Royal du 1</w:t>
      </w:r>
      <w:r>
        <w:rPr>
          <w:rFonts w:ascii="Arial" w:hAnsi="Arial"/>
          <w:color w:val="000000"/>
          <w:position w:val="7"/>
          <w:sz w:val="20"/>
          <w:szCs w:val="20"/>
          <w:lang w:val="fr-FR"/>
        </w:rPr>
        <w:t>er</w:t>
      </w:r>
      <w:r>
        <w:rPr>
          <w:rFonts w:ascii="Arial" w:hAnsi="Arial"/>
          <w:color w:val="000000"/>
          <w:sz w:val="20"/>
          <w:szCs w:val="20"/>
          <w:lang w:val="fr-FR"/>
        </w:rPr>
        <w:t xml:space="preserve"> décembre 1981 ;</w:t>
      </w:r>
      <w:r>
        <w:rPr>
          <w:rFonts w:ascii="Arial" w:hAnsi="Arial"/>
          <w:color w:val="000000"/>
          <w:sz w:val="20"/>
          <w:szCs w:val="20"/>
        </w:rPr>
        <w:t xml:space="preserve"> (+ prescriptions applicables pour le bien : voir les articles D.II.24 et suivants du Code) ;</w:t>
      </w:r>
    </w:p>
    <w:p w14:paraId="048ADE43" w14:textId="77777777" w:rsidR="005554F1" w:rsidRDefault="005554F1">
      <w:pPr>
        <w:pStyle w:val="Textbody"/>
        <w:spacing w:after="0"/>
        <w:jc w:val="both"/>
        <w:rPr>
          <w:rFonts w:ascii="Arial" w:hAnsi="Arial"/>
          <w:color w:val="000000"/>
          <w:sz w:val="20"/>
          <w:szCs w:val="20"/>
        </w:rPr>
      </w:pPr>
    </w:p>
    <w:p w14:paraId="5E7D68C2" w14:textId="77777777" w:rsidR="005554F1" w:rsidRDefault="00000000">
      <w:pPr>
        <w:pStyle w:val="Textbody"/>
        <w:spacing w:after="0"/>
        <w:jc w:val="both"/>
        <w:rPr>
          <w:rFonts w:ascii="Arial" w:hAnsi="Arial"/>
          <w:color w:val="000000"/>
          <w:sz w:val="20"/>
          <w:szCs w:val="20"/>
        </w:rPr>
      </w:pPr>
      <w:r>
        <w:rPr>
          <w:rFonts w:ascii="Arial" w:hAnsi="Arial"/>
          <w:color w:val="000000"/>
          <w:sz w:val="20"/>
          <w:szCs w:val="20"/>
        </w:rPr>
        <w:t>2° est soumis, en tout ou en partie, pour des raisons de localisation, à l’application d’un guide régional d’urbanisme :</w:t>
      </w:r>
    </w:p>
    <w:p w14:paraId="0C28D211" w14:textId="77777777" w:rsidR="005554F1" w:rsidRDefault="00000000">
      <w:pPr>
        <w:pStyle w:val="Textbody"/>
        <w:numPr>
          <w:ilvl w:val="0"/>
          <w:numId w:val="2"/>
        </w:numPr>
        <w:spacing w:after="0"/>
        <w:jc w:val="both"/>
        <w:rPr>
          <w:rFonts w:ascii="Arial" w:hAnsi="Arial"/>
          <w:strike/>
          <w:color w:val="000000"/>
          <w:sz w:val="20"/>
          <w:szCs w:val="20"/>
          <w:lang w:val="fr-FR"/>
        </w:rPr>
      </w:pPr>
      <w:proofErr w:type="gramStart"/>
      <w:r>
        <w:rPr>
          <w:rFonts w:ascii="Arial" w:hAnsi="Arial"/>
          <w:strike/>
          <w:color w:val="000000"/>
          <w:sz w:val="20"/>
          <w:szCs w:val="20"/>
          <w:lang w:val="fr-FR"/>
        </w:rPr>
        <w:t>le</w:t>
      </w:r>
      <w:proofErr w:type="gramEnd"/>
      <w:r>
        <w:rPr>
          <w:rFonts w:ascii="Arial" w:hAnsi="Arial"/>
          <w:strike/>
          <w:color w:val="000000"/>
          <w:sz w:val="20"/>
          <w:szCs w:val="20"/>
          <w:lang w:val="fr-FR"/>
        </w:rPr>
        <w:t xml:space="preserve"> Guide Régional sur les bâtisses applicables aux zones protégées en matière d’urbanisme (articles 393 à 403</w:t>
      </w:r>
      <w:proofErr w:type="gramStart"/>
      <w:r>
        <w:rPr>
          <w:rFonts w:ascii="Arial" w:hAnsi="Arial"/>
          <w:strike/>
          <w:color w:val="000000"/>
          <w:sz w:val="20"/>
          <w:szCs w:val="20"/>
          <w:lang w:val="fr-FR"/>
        </w:rPr>
        <w:t>);</w:t>
      </w:r>
      <w:proofErr w:type="gramEnd"/>
    </w:p>
    <w:p w14:paraId="150F85C2" w14:textId="77777777" w:rsidR="005554F1" w:rsidRDefault="00000000">
      <w:pPr>
        <w:pStyle w:val="Textbody"/>
        <w:numPr>
          <w:ilvl w:val="0"/>
          <w:numId w:val="2"/>
        </w:numPr>
        <w:spacing w:after="0"/>
        <w:jc w:val="both"/>
        <w:rPr>
          <w:rFonts w:hint="eastAsia"/>
        </w:rPr>
      </w:pPr>
      <w:proofErr w:type="gramStart"/>
      <w:r>
        <w:rPr>
          <w:rFonts w:ascii="Arial" w:hAnsi="Arial"/>
          <w:strike/>
          <w:sz w:val="20"/>
          <w:szCs w:val="20"/>
          <w:lang w:val="fr-FR"/>
        </w:rPr>
        <w:t>le</w:t>
      </w:r>
      <w:proofErr w:type="gramEnd"/>
      <w:r>
        <w:rPr>
          <w:rFonts w:ascii="Arial" w:hAnsi="Arial"/>
          <w:strike/>
          <w:sz w:val="20"/>
          <w:szCs w:val="20"/>
          <w:lang w:val="fr-FR"/>
        </w:rPr>
        <w:t xml:space="preserve"> Guide Régional d’Urbanisme sur les bâtisses en site rural (articles 417 à 430)</w:t>
      </w:r>
      <w:r>
        <w:rPr>
          <w:rFonts w:ascii="Arial" w:hAnsi="Arial"/>
          <w:sz w:val="20"/>
          <w:szCs w:val="20"/>
          <w:lang w:val="fr-FR"/>
        </w:rPr>
        <w:t> ;</w:t>
      </w:r>
    </w:p>
    <w:p w14:paraId="0F8B2411" w14:textId="77777777" w:rsidR="005554F1" w:rsidRDefault="00000000">
      <w:pPr>
        <w:pStyle w:val="Textbody"/>
        <w:numPr>
          <w:ilvl w:val="0"/>
          <w:numId w:val="2"/>
        </w:numPr>
        <w:spacing w:after="0"/>
        <w:jc w:val="both"/>
        <w:rPr>
          <w:rFonts w:ascii="Arial" w:hAnsi="Arial"/>
          <w:sz w:val="20"/>
          <w:szCs w:val="20"/>
          <w:lang w:val="fr-FR"/>
        </w:rPr>
      </w:pPr>
      <w:proofErr w:type="gramStart"/>
      <w:r>
        <w:rPr>
          <w:rFonts w:ascii="Arial" w:hAnsi="Arial"/>
          <w:sz w:val="20"/>
          <w:szCs w:val="20"/>
          <w:lang w:val="fr-FR"/>
        </w:rPr>
        <w:t>le</w:t>
      </w:r>
      <w:proofErr w:type="gramEnd"/>
      <w:r>
        <w:rPr>
          <w:rFonts w:ascii="Arial" w:hAnsi="Arial"/>
          <w:sz w:val="20"/>
          <w:szCs w:val="20"/>
          <w:lang w:val="fr-FR"/>
        </w:rPr>
        <w:t xml:space="preserve"> Guide Régional d’Urbanisme relatif aux enseignes et aux dispositifs de publicité (articles 435 à 441) ;</w:t>
      </w:r>
    </w:p>
    <w:p w14:paraId="67F369AE" w14:textId="77777777" w:rsidR="005554F1" w:rsidRDefault="00000000">
      <w:pPr>
        <w:pStyle w:val="Textbody"/>
        <w:numPr>
          <w:ilvl w:val="0"/>
          <w:numId w:val="2"/>
        </w:numPr>
        <w:spacing w:after="0"/>
        <w:jc w:val="both"/>
        <w:rPr>
          <w:rFonts w:ascii="Arial" w:hAnsi="Arial"/>
          <w:sz w:val="20"/>
          <w:szCs w:val="20"/>
          <w:lang w:val="fr-FR"/>
        </w:rPr>
      </w:pPr>
      <w:proofErr w:type="gramStart"/>
      <w:r>
        <w:rPr>
          <w:rFonts w:ascii="Arial" w:hAnsi="Arial"/>
          <w:sz w:val="20"/>
          <w:szCs w:val="20"/>
          <w:lang w:val="fr-FR"/>
        </w:rPr>
        <w:t>le</w:t>
      </w:r>
      <w:proofErr w:type="gramEnd"/>
      <w:r>
        <w:rPr>
          <w:rFonts w:ascii="Arial" w:hAnsi="Arial"/>
          <w:sz w:val="20"/>
          <w:szCs w:val="20"/>
          <w:lang w:val="fr-FR"/>
        </w:rPr>
        <w:t xml:space="preserve"> Guide Régional sur les bâtisses relatif à l’accessibilité et à l’usage des espaces et bâtiments ou partie de bâtiments ouverts au public ou à usage collectif par les personnes à mobilité </w:t>
      </w:r>
      <w:proofErr w:type="gramStart"/>
      <w:r>
        <w:rPr>
          <w:rFonts w:ascii="Arial" w:hAnsi="Arial"/>
          <w:sz w:val="20"/>
          <w:szCs w:val="20"/>
          <w:lang w:val="fr-FR"/>
        </w:rPr>
        <w:t>réduite( articles</w:t>
      </w:r>
      <w:proofErr w:type="gramEnd"/>
      <w:r>
        <w:rPr>
          <w:rFonts w:ascii="Arial" w:hAnsi="Arial"/>
          <w:sz w:val="20"/>
          <w:szCs w:val="20"/>
          <w:lang w:val="fr-FR"/>
        </w:rPr>
        <w:t xml:space="preserve"> 414 à 415/416</w:t>
      </w:r>
      <w:proofErr w:type="gramStart"/>
      <w:r>
        <w:rPr>
          <w:rFonts w:ascii="Arial" w:hAnsi="Arial"/>
          <w:sz w:val="20"/>
          <w:szCs w:val="20"/>
          <w:lang w:val="fr-FR"/>
        </w:rPr>
        <w:t>);</w:t>
      </w:r>
      <w:proofErr w:type="gramEnd"/>
    </w:p>
    <w:p w14:paraId="002A1952" w14:textId="77777777" w:rsidR="005554F1" w:rsidRDefault="005554F1">
      <w:pPr>
        <w:pStyle w:val="Textbody"/>
        <w:spacing w:after="0"/>
        <w:jc w:val="both"/>
        <w:rPr>
          <w:rFonts w:ascii="Arial" w:hAnsi="Arial"/>
          <w:sz w:val="20"/>
          <w:szCs w:val="20"/>
          <w:lang w:val="fr-FR"/>
        </w:rPr>
      </w:pPr>
    </w:p>
    <w:p w14:paraId="6A1A21D9" w14:textId="77777777" w:rsidR="005554F1" w:rsidRDefault="00000000">
      <w:pPr>
        <w:pStyle w:val="Textbody"/>
        <w:spacing w:after="0"/>
        <w:jc w:val="both"/>
        <w:rPr>
          <w:rFonts w:ascii="Arial" w:hAnsi="Arial"/>
          <w:strike/>
          <w:color w:val="000000"/>
          <w:sz w:val="20"/>
          <w:szCs w:val="20"/>
        </w:rPr>
      </w:pPr>
      <w:r>
        <w:rPr>
          <w:rFonts w:ascii="Arial" w:hAnsi="Arial"/>
          <w:strike/>
          <w:color w:val="000000"/>
          <w:sz w:val="20"/>
          <w:szCs w:val="20"/>
        </w:rPr>
        <w:t xml:space="preserve">3° est situé en ……. </w:t>
      </w:r>
      <w:proofErr w:type="gramStart"/>
      <w:r>
        <w:rPr>
          <w:rFonts w:ascii="Arial" w:hAnsi="Arial"/>
          <w:strike/>
          <w:color w:val="000000"/>
          <w:sz w:val="20"/>
          <w:szCs w:val="20"/>
        </w:rPr>
        <w:t>au</w:t>
      </w:r>
      <w:proofErr w:type="gramEnd"/>
      <w:r>
        <w:rPr>
          <w:rFonts w:ascii="Arial" w:hAnsi="Arial"/>
          <w:strike/>
          <w:color w:val="000000"/>
          <w:sz w:val="20"/>
          <w:szCs w:val="20"/>
        </w:rPr>
        <w:t xml:space="preserve"> regard du projet de plan de secteur adopté par …du</w:t>
      </w:r>
      <w:proofErr w:type="gramStart"/>
      <w:r>
        <w:rPr>
          <w:rFonts w:ascii="Arial" w:hAnsi="Arial"/>
          <w:strike/>
          <w:color w:val="000000"/>
          <w:sz w:val="20"/>
          <w:szCs w:val="20"/>
        </w:rPr>
        <w:t>…;</w:t>
      </w:r>
      <w:proofErr w:type="gramEnd"/>
    </w:p>
    <w:p w14:paraId="0791717B" w14:textId="77777777" w:rsidR="005554F1" w:rsidRDefault="005554F1">
      <w:pPr>
        <w:pStyle w:val="Textbody"/>
        <w:spacing w:after="0"/>
        <w:jc w:val="both"/>
        <w:rPr>
          <w:rFonts w:ascii="Arial" w:hAnsi="Arial"/>
          <w:color w:val="000000"/>
          <w:sz w:val="20"/>
          <w:szCs w:val="20"/>
          <w:lang w:val="fr-FR"/>
        </w:rPr>
      </w:pPr>
    </w:p>
    <w:p w14:paraId="71BB2FE8" w14:textId="77777777" w:rsidR="005554F1" w:rsidRDefault="00000000">
      <w:pPr>
        <w:pStyle w:val="Textbody"/>
        <w:spacing w:after="0"/>
        <w:jc w:val="both"/>
        <w:rPr>
          <w:rFonts w:ascii="Arial" w:hAnsi="Arial"/>
          <w:color w:val="000000"/>
          <w:sz w:val="20"/>
          <w:szCs w:val="20"/>
          <w:lang w:val="fr-FR"/>
        </w:rPr>
      </w:pPr>
      <w:r>
        <w:rPr>
          <w:rFonts w:ascii="Arial" w:hAnsi="Arial"/>
          <w:color w:val="000000"/>
          <w:sz w:val="20"/>
          <w:szCs w:val="20"/>
          <w:lang w:val="fr-FR"/>
        </w:rPr>
        <w:t>4° est situé en</w:t>
      </w:r>
    </w:p>
    <w:p w14:paraId="3529C846" w14:textId="77777777" w:rsidR="005554F1" w:rsidRDefault="00000000">
      <w:pPr>
        <w:pStyle w:val="Textbody"/>
        <w:numPr>
          <w:ilvl w:val="0"/>
          <w:numId w:val="3"/>
        </w:numPr>
        <w:spacing w:after="0"/>
        <w:jc w:val="both"/>
        <w:rPr>
          <w:rFonts w:ascii="Arial" w:hAnsi="Arial"/>
          <w:strike/>
          <w:color w:val="000000"/>
          <w:sz w:val="20"/>
          <w:szCs w:val="20"/>
          <w:lang w:val="fr-FR"/>
        </w:rPr>
      </w:pPr>
      <w:proofErr w:type="gramStart"/>
      <w:r>
        <w:rPr>
          <w:rFonts w:ascii="Arial" w:hAnsi="Arial"/>
          <w:strike/>
          <w:color w:val="000000"/>
          <w:sz w:val="20"/>
          <w:szCs w:val="20"/>
          <w:lang w:val="fr-FR"/>
        </w:rPr>
        <w:t>…….</w:t>
      </w:r>
      <w:proofErr w:type="gramEnd"/>
      <w:r>
        <w:rPr>
          <w:rFonts w:ascii="Arial" w:hAnsi="Arial"/>
          <w:strike/>
          <w:color w:val="000000"/>
          <w:sz w:val="20"/>
          <w:szCs w:val="20"/>
          <w:lang w:val="fr-FR"/>
        </w:rPr>
        <w:t xml:space="preserve">au regard d’un schéma de développement </w:t>
      </w:r>
      <w:proofErr w:type="spellStart"/>
      <w:r>
        <w:rPr>
          <w:rFonts w:ascii="Arial" w:hAnsi="Arial"/>
          <w:strike/>
          <w:color w:val="000000"/>
          <w:sz w:val="20"/>
          <w:szCs w:val="20"/>
          <w:lang w:val="fr-FR"/>
        </w:rPr>
        <w:t>pluricommunal</w:t>
      </w:r>
      <w:proofErr w:type="spellEnd"/>
      <w:r>
        <w:rPr>
          <w:rFonts w:ascii="Arial" w:hAnsi="Arial"/>
          <w:strike/>
          <w:color w:val="000000"/>
          <w:sz w:val="20"/>
          <w:szCs w:val="20"/>
          <w:lang w:val="fr-FR"/>
        </w:rPr>
        <w:t> ;</w:t>
      </w:r>
    </w:p>
    <w:p w14:paraId="1EF4FBF9" w14:textId="77777777" w:rsidR="005554F1" w:rsidRDefault="00000000">
      <w:pPr>
        <w:pStyle w:val="Textbody"/>
        <w:numPr>
          <w:ilvl w:val="0"/>
          <w:numId w:val="3"/>
        </w:numPr>
        <w:spacing w:after="0"/>
        <w:jc w:val="both"/>
        <w:rPr>
          <w:rFonts w:hint="eastAsia"/>
        </w:rPr>
      </w:pPr>
      <w:proofErr w:type="gramStart"/>
      <w:r>
        <w:rPr>
          <w:rFonts w:ascii="Arial" w:hAnsi="Arial"/>
          <w:color w:val="000000"/>
          <w:sz w:val="20"/>
          <w:szCs w:val="20"/>
          <w:lang w:val="fr-FR"/>
        </w:rPr>
        <w:t>en</w:t>
      </w:r>
      <w:proofErr w:type="gramEnd"/>
      <w:r>
        <w:rPr>
          <w:rFonts w:ascii="Arial" w:hAnsi="Arial"/>
          <w:color w:val="000000"/>
          <w:sz w:val="20"/>
          <w:szCs w:val="20"/>
          <w:lang w:val="fr-FR"/>
        </w:rPr>
        <w:t xml:space="preserve"> zone Aéré au regard </w:t>
      </w:r>
      <w:r>
        <w:rPr>
          <w:rFonts w:ascii="Arial" w:hAnsi="Arial"/>
          <w:sz w:val="20"/>
          <w:szCs w:val="20"/>
          <w:lang w:val="fr-FR"/>
        </w:rPr>
        <w:t>d’un schéma de développement communal adopté le 31 janvier 2017 et entré en vigueur le 13 mai 2017 (SDC) ;</w:t>
      </w:r>
    </w:p>
    <w:p w14:paraId="3773516E" w14:textId="77777777" w:rsidR="005554F1" w:rsidRDefault="00000000">
      <w:pPr>
        <w:pStyle w:val="Textbody"/>
        <w:numPr>
          <w:ilvl w:val="0"/>
          <w:numId w:val="3"/>
        </w:numPr>
        <w:spacing w:after="0"/>
        <w:jc w:val="both"/>
        <w:rPr>
          <w:rFonts w:hint="eastAsia"/>
        </w:rPr>
      </w:pPr>
      <w:proofErr w:type="gramStart"/>
      <w:r>
        <w:rPr>
          <w:rFonts w:ascii="Arial" w:hAnsi="Arial"/>
          <w:strike/>
          <w:sz w:val="20"/>
          <w:szCs w:val="20"/>
          <w:lang w:val="fr-FR"/>
        </w:rPr>
        <w:t>en</w:t>
      </w:r>
      <w:proofErr w:type="gramEnd"/>
      <w:r>
        <w:rPr>
          <w:rFonts w:ascii="Arial" w:hAnsi="Arial"/>
          <w:strike/>
          <w:sz w:val="20"/>
          <w:szCs w:val="20"/>
          <w:lang w:val="fr-FR"/>
        </w:rPr>
        <w:t xml:space="preserve"> zone …... au regard d’un schéma d’orientation local (SOL) approuvé le ... et modifié le... </w:t>
      </w:r>
      <w:r>
        <w:rPr>
          <w:rFonts w:ascii="Arial" w:hAnsi="Arial"/>
          <w:sz w:val="20"/>
          <w:szCs w:val="20"/>
          <w:lang w:val="fr-FR"/>
        </w:rPr>
        <w:t>;</w:t>
      </w:r>
    </w:p>
    <w:p w14:paraId="5E07B7DC" w14:textId="77777777" w:rsidR="005554F1" w:rsidRDefault="00000000">
      <w:pPr>
        <w:pStyle w:val="Textbody"/>
        <w:numPr>
          <w:ilvl w:val="0"/>
          <w:numId w:val="3"/>
        </w:numPr>
        <w:spacing w:after="0"/>
        <w:jc w:val="both"/>
        <w:rPr>
          <w:rFonts w:hint="eastAsia"/>
        </w:rPr>
      </w:pPr>
      <w:proofErr w:type="gramStart"/>
      <w:r>
        <w:rPr>
          <w:rFonts w:ascii="Arial" w:hAnsi="Arial"/>
          <w:strike/>
          <w:sz w:val="20"/>
          <w:szCs w:val="20"/>
          <w:lang w:val="fr-FR"/>
        </w:rPr>
        <w:t>en</w:t>
      </w:r>
      <w:proofErr w:type="gramEnd"/>
      <w:r>
        <w:rPr>
          <w:rFonts w:ascii="Arial" w:hAnsi="Arial"/>
          <w:strike/>
          <w:sz w:val="20"/>
          <w:szCs w:val="20"/>
          <w:lang w:val="fr-FR"/>
        </w:rPr>
        <w:t xml:space="preserve"> zone</w:t>
      </w:r>
      <w:proofErr w:type="gramStart"/>
      <w:r>
        <w:rPr>
          <w:rFonts w:ascii="Arial" w:hAnsi="Arial"/>
          <w:strike/>
          <w:sz w:val="20"/>
          <w:szCs w:val="20"/>
          <w:lang w:val="fr-FR"/>
        </w:rPr>
        <w:t>…….</w:t>
      </w:r>
      <w:proofErr w:type="gramEnd"/>
      <w:r>
        <w:rPr>
          <w:rFonts w:ascii="Arial" w:hAnsi="Arial"/>
          <w:strike/>
          <w:sz w:val="20"/>
          <w:szCs w:val="20"/>
          <w:lang w:val="fr-FR"/>
        </w:rPr>
        <w:t xml:space="preserve">au regard d’un projet de </w:t>
      </w:r>
      <w:r>
        <w:rPr>
          <w:rFonts w:ascii="Arial" w:hAnsi="Arial"/>
          <w:strike/>
          <w:color w:val="000000"/>
          <w:sz w:val="20"/>
          <w:szCs w:val="20"/>
          <w:lang w:val="fr-FR"/>
        </w:rPr>
        <w:t xml:space="preserve">schéma de développement </w:t>
      </w:r>
      <w:proofErr w:type="spellStart"/>
      <w:r>
        <w:rPr>
          <w:rFonts w:ascii="Arial" w:hAnsi="Arial"/>
          <w:strike/>
          <w:color w:val="000000"/>
          <w:sz w:val="20"/>
          <w:szCs w:val="20"/>
          <w:lang w:val="fr-FR"/>
        </w:rPr>
        <w:t>pluricommunal</w:t>
      </w:r>
      <w:proofErr w:type="spellEnd"/>
      <w:r>
        <w:rPr>
          <w:rFonts w:ascii="Arial" w:hAnsi="Arial"/>
          <w:strike/>
          <w:color w:val="000000"/>
          <w:sz w:val="20"/>
          <w:szCs w:val="20"/>
          <w:lang w:val="fr-FR"/>
        </w:rPr>
        <w:t> ;</w:t>
      </w:r>
    </w:p>
    <w:p w14:paraId="69255706" w14:textId="77777777" w:rsidR="005554F1" w:rsidRDefault="00000000">
      <w:pPr>
        <w:pStyle w:val="Textbody"/>
        <w:numPr>
          <w:ilvl w:val="0"/>
          <w:numId w:val="3"/>
        </w:numPr>
        <w:spacing w:after="0"/>
        <w:jc w:val="both"/>
        <w:rPr>
          <w:rFonts w:ascii="Arial" w:hAnsi="Arial"/>
          <w:strike/>
          <w:color w:val="000000"/>
          <w:sz w:val="20"/>
          <w:szCs w:val="20"/>
          <w:lang w:val="fr-FR"/>
        </w:rPr>
      </w:pPr>
      <w:proofErr w:type="gramStart"/>
      <w:r>
        <w:rPr>
          <w:rFonts w:ascii="Arial" w:hAnsi="Arial"/>
          <w:strike/>
          <w:color w:val="000000"/>
          <w:sz w:val="20"/>
          <w:szCs w:val="20"/>
          <w:lang w:val="fr-FR"/>
        </w:rPr>
        <w:t>en</w:t>
      </w:r>
      <w:proofErr w:type="gramEnd"/>
      <w:r>
        <w:rPr>
          <w:rFonts w:ascii="Arial" w:hAnsi="Arial"/>
          <w:strike/>
          <w:color w:val="000000"/>
          <w:sz w:val="20"/>
          <w:szCs w:val="20"/>
          <w:lang w:val="fr-FR"/>
        </w:rPr>
        <w:t xml:space="preserve"> zone</w:t>
      </w:r>
      <w:proofErr w:type="gramStart"/>
      <w:r>
        <w:rPr>
          <w:rFonts w:ascii="Arial" w:hAnsi="Arial"/>
          <w:strike/>
          <w:color w:val="000000"/>
          <w:sz w:val="20"/>
          <w:szCs w:val="20"/>
          <w:lang w:val="fr-FR"/>
        </w:rPr>
        <w:t>…….</w:t>
      </w:r>
      <w:proofErr w:type="gramEnd"/>
      <w:r>
        <w:rPr>
          <w:rFonts w:ascii="Arial" w:hAnsi="Arial"/>
          <w:strike/>
          <w:color w:val="000000"/>
          <w:sz w:val="20"/>
          <w:szCs w:val="20"/>
          <w:lang w:val="fr-FR"/>
        </w:rPr>
        <w:t xml:space="preserve">au regard d’un projet de schéma de développement </w:t>
      </w:r>
      <w:proofErr w:type="gramStart"/>
      <w:r>
        <w:rPr>
          <w:rFonts w:ascii="Arial" w:hAnsi="Arial"/>
          <w:strike/>
          <w:color w:val="000000"/>
          <w:sz w:val="20"/>
          <w:szCs w:val="20"/>
          <w:lang w:val="fr-FR"/>
        </w:rPr>
        <w:t>communal(</w:t>
      </w:r>
      <w:proofErr w:type="gramEnd"/>
      <w:r>
        <w:rPr>
          <w:rFonts w:ascii="Arial" w:hAnsi="Arial"/>
          <w:strike/>
          <w:color w:val="000000"/>
          <w:sz w:val="20"/>
          <w:szCs w:val="20"/>
          <w:lang w:val="fr-FR"/>
        </w:rPr>
        <w:t>SDC) ;</w:t>
      </w:r>
    </w:p>
    <w:p w14:paraId="588874CB" w14:textId="77777777" w:rsidR="005554F1" w:rsidRDefault="00000000">
      <w:pPr>
        <w:pStyle w:val="Textbody"/>
        <w:numPr>
          <w:ilvl w:val="0"/>
          <w:numId w:val="3"/>
        </w:numPr>
        <w:spacing w:after="0"/>
        <w:jc w:val="both"/>
        <w:rPr>
          <w:rFonts w:ascii="Arial" w:hAnsi="Arial"/>
          <w:strike/>
          <w:sz w:val="20"/>
          <w:szCs w:val="20"/>
          <w:lang w:val="fr-FR"/>
        </w:rPr>
      </w:pPr>
      <w:proofErr w:type="gramStart"/>
      <w:r>
        <w:rPr>
          <w:rFonts w:ascii="Arial" w:hAnsi="Arial"/>
          <w:strike/>
          <w:sz w:val="20"/>
          <w:szCs w:val="20"/>
          <w:lang w:val="fr-FR"/>
        </w:rPr>
        <w:t>en</w:t>
      </w:r>
      <w:proofErr w:type="gramEnd"/>
      <w:r>
        <w:rPr>
          <w:rFonts w:ascii="Arial" w:hAnsi="Arial"/>
          <w:strike/>
          <w:sz w:val="20"/>
          <w:szCs w:val="20"/>
          <w:lang w:val="fr-FR"/>
        </w:rPr>
        <w:t xml:space="preserve"> zone</w:t>
      </w:r>
      <w:proofErr w:type="gramStart"/>
      <w:r>
        <w:rPr>
          <w:rFonts w:ascii="Arial" w:hAnsi="Arial"/>
          <w:strike/>
          <w:sz w:val="20"/>
          <w:szCs w:val="20"/>
          <w:lang w:val="fr-FR"/>
        </w:rPr>
        <w:t>…….</w:t>
      </w:r>
      <w:proofErr w:type="gramEnd"/>
      <w:r>
        <w:rPr>
          <w:rFonts w:ascii="Arial" w:hAnsi="Arial"/>
          <w:strike/>
          <w:sz w:val="20"/>
          <w:szCs w:val="20"/>
          <w:lang w:val="fr-FR"/>
        </w:rPr>
        <w:t>au regard d’un projet de schéma d’orientation local (SOL</w:t>
      </w:r>
      <w:proofErr w:type="gramStart"/>
      <w:r>
        <w:rPr>
          <w:rFonts w:ascii="Arial" w:hAnsi="Arial"/>
          <w:strike/>
          <w:sz w:val="20"/>
          <w:szCs w:val="20"/>
          <w:lang w:val="fr-FR"/>
        </w:rPr>
        <w:t>);</w:t>
      </w:r>
      <w:proofErr w:type="gramEnd"/>
    </w:p>
    <w:p w14:paraId="05F57401" w14:textId="77777777" w:rsidR="005554F1" w:rsidRDefault="00000000">
      <w:pPr>
        <w:pStyle w:val="Textbody"/>
        <w:numPr>
          <w:ilvl w:val="0"/>
          <w:numId w:val="3"/>
        </w:numPr>
        <w:spacing w:after="0"/>
        <w:jc w:val="both"/>
        <w:rPr>
          <w:rFonts w:ascii="Arial" w:hAnsi="Arial"/>
          <w:sz w:val="20"/>
          <w:szCs w:val="20"/>
          <w:lang w:val="fr-FR"/>
        </w:rPr>
      </w:pPr>
      <w:proofErr w:type="gramStart"/>
      <w:r>
        <w:rPr>
          <w:rFonts w:ascii="Arial" w:hAnsi="Arial"/>
          <w:sz w:val="20"/>
          <w:szCs w:val="20"/>
          <w:lang w:val="fr-FR"/>
        </w:rPr>
        <w:lastRenderedPageBreak/>
        <w:t>concerné</w:t>
      </w:r>
      <w:proofErr w:type="gramEnd"/>
      <w:r>
        <w:rPr>
          <w:rFonts w:ascii="Arial" w:hAnsi="Arial"/>
          <w:sz w:val="20"/>
          <w:szCs w:val="20"/>
          <w:lang w:val="fr-FR"/>
        </w:rPr>
        <w:t xml:space="preserve"> par un règlement communal relatif à la conservation de la nature, à la préservation et l’amélioration du maillage écologique et </w:t>
      </w:r>
      <w:proofErr w:type="gramStart"/>
      <w:r>
        <w:rPr>
          <w:rFonts w:ascii="Arial" w:hAnsi="Arial"/>
          <w:sz w:val="20"/>
          <w:szCs w:val="20"/>
          <w:lang w:val="fr-FR"/>
        </w:rPr>
        <w:t>de la biodiversité approuvé</w:t>
      </w:r>
      <w:proofErr w:type="gramEnd"/>
      <w:r>
        <w:rPr>
          <w:rFonts w:ascii="Arial" w:hAnsi="Arial"/>
          <w:sz w:val="20"/>
          <w:szCs w:val="20"/>
          <w:lang w:val="fr-FR"/>
        </w:rPr>
        <w:t xml:space="preserve"> par le Conseil communal en séance du 27/08/2024 ;</w:t>
      </w:r>
    </w:p>
    <w:p w14:paraId="346FFF30" w14:textId="77777777" w:rsidR="005554F1" w:rsidRDefault="00000000">
      <w:pPr>
        <w:pStyle w:val="Textbody"/>
        <w:numPr>
          <w:ilvl w:val="0"/>
          <w:numId w:val="3"/>
        </w:numPr>
        <w:spacing w:after="0"/>
        <w:jc w:val="both"/>
        <w:rPr>
          <w:rFonts w:ascii="Arial" w:hAnsi="Arial"/>
          <w:strike/>
          <w:sz w:val="20"/>
          <w:szCs w:val="20"/>
          <w:lang w:val="fr-FR"/>
        </w:rPr>
      </w:pPr>
      <w:proofErr w:type="gramStart"/>
      <w:r>
        <w:rPr>
          <w:rFonts w:ascii="Arial" w:hAnsi="Arial"/>
          <w:strike/>
          <w:sz w:val="20"/>
          <w:szCs w:val="20"/>
          <w:lang w:val="fr-FR"/>
        </w:rPr>
        <w:t>en</w:t>
      </w:r>
      <w:proofErr w:type="gramEnd"/>
      <w:r>
        <w:rPr>
          <w:rFonts w:ascii="Arial" w:hAnsi="Arial"/>
          <w:strike/>
          <w:sz w:val="20"/>
          <w:szCs w:val="20"/>
          <w:lang w:val="fr-FR"/>
        </w:rPr>
        <w:t xml:space="preserve"> zone</w:t>
      </w:r>
      <w:proofErr w:type="gramStart"/>
      <w:r>
        <w:rPr>
          <w:rFonts w:ascii="Arial" w:hAnsi="Arial"/>
          <w:strike/>
          <w:sz w:val="20"/>
          <w:szCs w:val="20"/>
          <w:lang w:val="fr-FR"/>
        </w:rPr>
        <w:t>…….</w:t>
      </w:r>
      <w:proofErr w:type="gramEnd"/>
      <w:r>
        <w:rPr>
          <w:rFonts w:ascii="Arial" w:hAnsi="Arial"/>
          <w:strike/>
          <w:sz w:val="20"/>
          <w:szCs w:val="20"/>
          <w:lang w:val="fr-FR"/>
        </w:rPr>
        <w:t>au regard d’un projet de guide communal d’urbanisme ;</w:t>
      </w:r>
    </w:p>
    <w:p w14:paraId="479DB073" w14:textId="77777777" w:rsidR="005554F1" w:rsidRDefault="00000000">
      <w:pPr>
        <w:pStyle w:val="Textbody"/>
        <w:numPr>
          <w:ilvl w:val="0"/>
          <w:numId w:val="3"/>
        </w:numPr>
        <w:spacing w:after="0"/>
        <w:jc w:val="both"/>
        <w:rPr>
          <w:rFonts w:hint="eastAsia"/>
        </w:rPr>
      </w:pPr>
      <w:proofErr w:type="gramStart"/>
      <w:r>
        <w:rPr>
          <w:rFonts w:ascii="Arial" w:hAnsi="Arial"/>
          <w:strike/>
          <w:sz w:val="20"/>
          <w:szCs w:val="20"/>
        </w:rPr>
        <w:t>est</w:t>
      </w:r>
      <w:proofErr w:type="gramEnd"/>
      <w:r>
        <w:rPr>
          <w:rFonts w:ascii="Arial" w:hAnsi="Arial"/>
          <w:strike/>
          <w:sz w:val="20"/>
          <w:szCs w:val="20"/>
        </w:rPr>
        <w:t xml:space="preserve"> situé dans un permis </w:t>
      </w:r>
      <w:proofErr w:type="gramStart"/>
      <w:r>
        <w:rPr>
          <w:rFonts w:ascii="Arial" w:hAnsi="Arial"/>
          <w:strike/>
          <w:sz w:val="20"/>
          <w:szCs w:val="20"/>
        </w:rPr>
        <w:t>d’urbanisation </w:t>
      </w:r>
      <w:r>
        <w:rPr>
          <w:rFonts w:ascii="Arial" w:hAnsi="Arial"/>
          <w:sz w:val="20"/>
          <w:szCs w:val="20"/>
        </w:rPr>
        <w:t> ;</w:t>
      </w:r>
      <w:proofErr w:type="gramEnd"/>
    </w:p>
    <w:p w14:paraId="078707B8" w14:textId="77777777" w:rsidR="005554F1" w:rsidRDefault="005554F1">
      <w:pPr>
        <w:pStyle w:val="Textbody"/>
        <w:spacing w:after="0"/>
        <w:jc w:val="both"/>
        <w:rPr>
          <w:rFonts w:ascii="Arial" w:hAnsi="Arial"/>
          <w:sz w:val="20"/>
          <w:szCs w:val="20"/>
          <w:lang w:val="fr-FR"/>
        </w:rPr>
      </w:pPr>
    </w:p>
    <w:p w14:paraId="623FCC73" w14:textId="77777777" w:rsidR="005554F1" w:rsidRDefault="00000000">
      <w:pPr>
        <w:pStyle w:val="Textbody"/>
        <w:spacing w:after="0"/>
        <w:jc w:val="both"/>
        <w:rPr>
          <w:rFonts w:ascii="Arial" w:hAnsi="Arial"/>
          <w:color w:val="000000"/>
          <w:sz w:val="20"/>
          <w:szCs w:val="20"/>
        </w:rPr>
      </w:pPr>
      <w:r>
        <w:rPr>
          <w:rFonts w:ascii="Arial" w:hAnsi="Arial"/>
          <w:color w:val="000000"/>
          <w:sz w:val="20"/>
          <w:szCs w:val="20"/>
        </w:rPr>
        <w:t>5° n’est pas soumis au droit de préemption ou repris dans les limites d’un plan d’expropriation (+ selon le cas, désignation des bénéficiaires du droit de préemption ou du pouvoir expropriant/date de l’arrêté du Gouvernement correspondant</w:t>
      </w:r>
      <w:proofErr w:type="gramStart"/>
      <w:r>
        <w:rPr>
          <w:rFonts w:ascii="Arial" w:hAnsi="Arial"/>
          <w:color w:val="000000"/>
          <w:sz w:val="20"/>
          <w:szCs w:val="20"/>
        </w:rPr>
        <w:t>);</w:t>
      </w:r>
      <w:proofErr w:type="gramEnd"/>
    </w:p>
    <w:p w14:paraId="449330DE" w14:textId="77777777" w:rsidR="005554F1" w:rsidRDefault="005554F1">
      <w:pPr>
        <w:pStyle w:val="Textbody"/>
        <w:spacing w:after="0"/>
        <w:jc w:val="both"/>
        <w:rPr>
          <w:rFonts w:ascii="Arial" w:hAnsi="Arial"/>
          <w:color w:val="000000"/>
          <w:sz w:val="20"/>
          <w:szCs w:val="20"/>
        </w:rPr>
      </w:pPr>
    </w:p>
    <w:p w14:paraId="5DC68D5D" w14:textId="77777777" w:rsidR="005554F1" w:rsidRDefault="00000000">
      <w:pPr>
        <w:pStyle w:val="Textbody"/>
        <w:spacing w:after="0"/>
        <w:jc w:val="both"/>
        <w:rPr>
          <w:rFonts w:ascii="Arial" w:hAnsi="Arial"/>
          <w:color w:val="000000"/>
          <w:sz w:val="20"/>
          <w:szCs w:val="20"/>
        </w:rPr>
      </w:pPr>
      <w:r>
        <w:rPr>
          <w:rFonts w:ascii="Arial" w:hAnsi="Arial"/>
          <w:color w:val="000000"/>
          <w:sz w:val="20"/>
          <w:szCs w:val="20"/>
        </w:rPr>
        <w:t>6° est :</w:t>
      </w:r>
    </w:p>
    <w:p w14:paraId="252A0506" w14:textId="77777777" w:rsidR="005554F1" w:rsidRDefault="00000000">
      <w:pPr>
        <w:pStyle w:val="Textbody"/>
        <w:spacing w:after="0"/>
        <w:jc w:val="both"/>
        <w:rPr>
          <w:rFonts w:ascii="Arial" w:hAnsi="Arial"/>
          <w:sz w:val="20"/>
          <w:szCs w:val="20"/>
          <w:lang w:val="fr-FR"/>
        </w:rPr>
      </w:pPr>
      <w:r>
        <w:rPr>
          <w:rFonts w:ascii="Arial" w:hAnsi="Arial"/>
          <w:sz w:val="20"/>
          <w:szCs w:val="20"/>
          <w:lang w:val="fr-FR"/>
        </w:rPr>
        <w:t>a) situé dans un périmètre :</w:t>
      </w:r>
    </w:p>
    <w:p w14:paraId="580F81A8" w14:textId="77777777" w:rsidR="005554F1" w:rsidRDefault="00000000">
      <w:pPr>
        <w:pStyle w:val="Textbody"/>
        <w:numPr>
          <w:ilvl w:val="0"/>
          <w:numId w:val="4"/>
        </w:numPr>
        <w:spacing w:after="0"/>
        <w:ind w:firstLine="426"/>
        <w:jc w:val="both"/>
        <w:rPr>
          <w:rFonts w:ascii="Arial" w:hAnsi="Arial"/>
          <w:strike/>
          <w:sz w:val="20"/>
          <w:szCs w:val="20"/>
          <w:lang w:val="fr-FR"/>
        </w:rPr>
      </w:pPr>
      <w:proofErr w:type="gramStart"/>
      <w:r>
        <w:rPr>
          <w:rFonts w:ascii="Arial" w:hAnsi="Arial"/>
          <w:strike/>
          <w:sz w:val="20"/>
          <w:szCs w:val="20"/>
          <w:lang w:val="fr-FR"/>
        </w:rPr>
        <w:t>de</w:t>
      </w:r>
      <w:proofErr w:type="gramEnd"/>
      <w:r>
        <w:rPr>
          <w:rFonts w:ascii="Arial" w:hAnsi="Arial"/>
          <w:strike/>
          <w:sz w:val="20"/>
          <w:szCs w:val="20"/>
          <w:lang w:val="fr-FR"/>
        </w:rPr>
        <w:t xml:space="preserve"> site à </w:t>
      </w:r>
      <w:proofErr w:type="gramStart"/>
      <w:r>
        <w:rPr>
          <w:rFonts w:ascii="Arial" w:hAnsi="Arial"/>
          <w:strike/>
          <w:sz w:val="20"/>
          <w:szCs w:val="20"/>
          <w:lang w:val="fr-FR"/>
        </w:rPr>
        <w:t>réaménager  ;</w:t>
      </w:r>
      <w:proofErr w:type="gramEnd"/>
    </w:p>
    <w:p w14:paraId="65EDF900" w14:textId="77777777" w:rsidR="005554F1" w:rsidRDefault="00000000">
      <w:pPr>
        <w:pStyle w:val="Textbody"/>
        <w:numPr>
          <w:ilvl w:val="0"/>
          <w:numId w:val="4"/>
        </w:numPr>
        <w:spacing w:after="0"/>
        <w:ind w:firstLine="426"/>
        <w:jc w:val="both"/>
        <w:rPr>
          <w:rFonts w:ascii="Arial" w:hAnsi="Arial"/>
          <w:strike/>
          <w:sz w:val="20"/>
          <w:szCs w:val="20"/>
          <w:lang w:val="fr-FR"/>
        </w:rPr>
      </w:pPr>
      <w:proofErr w:type="gramStart"/>
      <w:r>
        <w:rPr>
          <w:rFonts w:ascii="Arial" w:hAnsi="Arial"/>
          <w:strike/>
          <w:sz w:val="20"/>
          <w:szCs w:val="20"/>
          <w:lang w:val="fr-FR"/>
        </w:rPr>
        <w:t>de</w:t>
      </w:r>
      <w:proofErr w:type="gramEnd"/>
      <w:r>
        <w:rPr>
          <w:rFonts w:ascii="Arial" w:hAnsi="Arial"/>
          <w:strike/>
          <w:sz w:val="20"/>
          <w:szCs w:val="20"/>
          <w:lang w:val="fr-FR"/>
        </w:rPr>
        <w:t xml:space="preserve"> réhabilitation paysagère et environnementale (SRPE-Sucrerie</w:t>
      </w:r>
      <w:proofErr w:type="gramStart"/>
      <w:r>
        <w:rPr>
          <w:rFonts w:ascii="Arial" w:hAnsi="Arial"/>
          <w:strike/>
          <w:sz w:val="20"/>
          <w:szCs w:val="20"/>
          <w:lang w:val="fr-FR"/>
        </w:rPr>
        <w:t>);</w:t>
      </w:r>
      <w:proofErr w:type="gramEnd"/>
    </w:p>
    <w:p w14:paraId="75764F36" w14:textId="77777777" w:rsidR="005554F1" w:rsidRDefault="00000000">
      <w:pPr>
        <w:pStyle w:val="Textbody"/>
        <w:numPr>
          <w:ilvl w:val="0"/>
          <w:numId w:val="4"/>
        </w:numPr>
        <w:spacing w:after="0"/>
        <w:ind w:firstLine="426"/>
        <w:jc w:val="both"/>
        <w:rPr>
          <w:rFonts w:ascii="Arial" w:hAnsi="Arial"/>
          <w:strike/>
          <w:sz w:val="20"/>
          <w:szCs w:val="20"/>
          <w:lang w:val="fr-FR"/>
        </w:rPr>
      </w:pPr>
      <w:proofErr w:type="gramStart"/>
      <w:r>
        <w:rPr>
          <w:rFonts w:ascii="Arial" w:hAnsi="Arial"/>
          <w:strike/>
          <w:sz w:val="20"/>
          <w:szCs w:val="20"/>
          <w:lang w:val="fr-FR"/>
        </w:rPr>
        <w:t>de</w:t>
      </w:r>
      <w:proofErr w:type="gramEnd"/>
      <w:r>
        <w:rPr>
          <w:rFonts w:ascii="Arial" w:hAnsi="Arial"/>
          <w:strike/>
          <w:sz w:val="20"/>
          <w:szCs w:val="20"/>
          <w:lang w:val="fr-FR"/>
        </w:rPr>
        <w:t xml:space="preserve"> remembrement urbain ;</w:t>
      </w:r>
    </w:p>
    <w:p w14:paraId="56C9BF21" w14:textId="77777777" w:rsidR="005554F1" w:rsidRDefault="00000000">
      <w:pPr>
        <w:pStyle w:val="Textbody"/>
        <w:numPr>
          <w:ilvl w:val="0"/>
          <w:numId w:val="4"/>
        </w:numPr>
        <w:spacing w:after="0"/>
        <w:ind w:firstLine="426"/>
        <w:rPr>
          <w:rFonts w:ascii="Arial" w:hAnsi="Arial"/>
          <w:strike/>
          <w:sz w:val="20"/>
          <w:szCs w:val="20"/>
          <w:lang w:val="fr-FR"/>
        </w:rPr>
      </w:pPr>
      <w:proofErr w:type="gramStart"/>
      <w:r>
        <w:rPr>
          <w:rFonts w:ascii="Arial" w:hAnsi="Arial"/>
          <w:strike/>
          <w:sz w:val="20"/>
          <w:szCs w:val="20"/>
          <w:lang w:val="fr-FR"/>
        </w:rPr>
        <w:t>de</w:t>
      </w:r>
      <w:proofErr w:type="gramEnd"/>
      <w:r>
        <w:rPr>
          <w:rFonts w:ascii="Arial" w:hAnsi="Arial"/>
          <w:strike/>
          <w:sz w:val="20"/>
          <w:szCs w:val="20"/>
          <w:lang w:val="fr-FR"/>
        </w:rPr>
        <w:t xml:space="preserve"> revitalisation urbaine ;</w:t>
      </w:r>
    </w:p>
    <w:p w14:paraId="14B64037" w14:textId="77777777" w:rsidR="005554F1" w:rsidRDefault="00000000">
      <w:pPr>
        <w:pStyle w:val="Textbody"/>
        <w:numPr>
          <w:ilvl w:val="0"/>
          <w:numId w:val="4"/>
        </w:numPr>
        <w:spacing w:after="0"/>
        <w:ind w:firstLine="426"/>
        <w:jc w:val="both"/>
        <w:rPr>
          <w:rFonts w:ascii="Arial" w:hAnsi="Arial"/>
          <w:strike/>
          <w:color w:val="1D1C1D"/>
          <w:sz w:val="20"/>
          <w:szCs w:val="20"/>
          <w:lang w:val="fr-FR"/>
        </w:rPr>
      </w:pPr>
      <w:proofErr w:type="gramStart"/>
      <w:r>
        <w:rPr>
          <w:rFonts w:ascii="Arial" w:hAnsi="Arial"/>
          <w:strike/>
          <w:color w:val="1D1C1D"/>
          <w:sz w:val="20"/>
          <w:szCs w:val="20"/>
          <w:lang w:val="fr-FR"/>
        </w:rPr>
        <w:t>de</w:t>
      </w:r>
      <w:proofErr w:type="gramEnd"/>
      <w:r>
        <w:rPr>
          <w:rFonts w:ascii="Arial" w:hAnsi="Arial"/>
          <w:strike/>
          <w:color w:val="1D1C1D"/>
          <w:sz w:val="20"/>
          <w:szCs w:val="20"/>
          <w:lang w:val="fr-FR"/>
        </w:rPr>
        <w:t xml:space="preserve"> rénovation urbaine du « Centre-Ville 2 » arrêté le 20 mai 2022 ;</w:t>
      </w:r>
    </w:p>
    <w:p w14:paraId="2ECA2EAF" w14:textId="77777777" w:rsidR="005554F1" w:rsidRDefault="00000000">
      <w:pPr>
        <w:pStyle w:val="Textbody"/>
        <w:numPr>
          <w:ilvl w:val="0"/>
          <w:numId w:val="4"/>
        </w:numPr>
        <w:spacing w:after="0"/>
        <w:ind w:firstLine="426"/>
        <w:jc w:val="both"/>
        <w:rPr>
          <w:rFonts w:ascii="Arial" w:hAnsi="Arial"/>
          <w:strike/>
          <w:sz w:val="20"/>
          <w:szCs w:val="20"/>
          <w:lang w:val="fr-FR"/>
        </w:rPr>
      </w:pPr>
      <w:proofErr w:type="gramStart"/>
      <w:r>
        <w:rPr>
          <w:rFonts w:ascii="Arial" w:hAnsi="Arial"/>
          <w:strike/>
          <w:sz w:val="20"/>
          <w:szCs w:val="20"/>
          <w:lang w:val="fr-FR"/>
        </w:rPr>
        <w:t>de</w:t>
      </w:r>
      <w:proofErr w:type="gramEnd"/>
      <w:r>
        <w:rPr>
          <w:rFonts w:ascii="Arial" w:hAnsi="Arial"/>
          <w:strike/>
          <w:sz w:val="20"/>
          <w:szCs w:val="20"/>
          <w:lang w:val="fr-FR"/>
        </w:rPr>
        <w:t xml:space="preserve"> rénovation </w:t>
      </w:r>
      <w:proofErr w:type="gramStart"/>
      <w:r>
        <w:rPr>
          <w:rFonts w:ascii="Arial" w:hAnsi="Arial"/>
          <w:strike/>
          <w:sz w:val="20"/>
          <w:szCs w:val="20"/>
          <w:lang w:val="fr-FR"/>
        </w:rPr>
        <w:t>urbaine  ;</w:t>
      </w:r>
      <w:proofErr w:type="gramEnd"/>
    </w:p>
    <w:p w14:paraId="1D6DCBF7" w14:textId="77777777" w:rsidR="005554F1" w:rsidRDefault="00000000">
      <w:pPr>
        <w:pStyle w:val="Textbody"/>
        <w:spacing w:after="0"/>
        <w:jc w:val="both"/>
        <w:rPr>
          <w:rFonts w:hint="eastAsia"/>
        </w:rPr>
      </w:pPr>
      <w:proofErr w:type="gramStart"/>
      <w:r>
        <w:rPr>
          <w:rFonts w:ascii="Arial" w:hAnsi="Arial"/>
          <w:strike/>
          <w:sz w:val="20"/>
          <w:szCs w:val="20"/>
          <w:lang w:val="fr-FR"/>
        </w:rPr>
        <w:t>visés</w:t>
      </w:r>
      <w:proofErr w:type="gramEnd"/>
      <w:r>
        <w:rPr>
          <w:rFonts w:ascii="Arial" w:hAnsi="Arial"/>
          <w:strike/>
          <w:sz w:val="20"/>
          <w:szCs w:val="20"/>
          <w:lang w:val="fr-FR"/>
        </w:rPr>
        <w:t xml:space="preserve"> respectivement aux articles </w:t>
      </w:r>
      <w:r>
        <w:rPr>
          <w:rFonts w:ascii="Arial" w:hAnsi="Arial"/>
          <w:strike/>
          <w:color w:val="000000"/>
          <w:sz w:val="20"/>
          <w:szCs w:val="20"/>
          <w:lang w:val="fr-FR"/>
        </w:rPr>
        <w:t>D.V.1, D.V.7, D.V.9, D.V.12 ou D.V.13</w:t>
      </w:r>
      <w:r>
        <w:rPr>
          <w:rFonts w:ascii="Arial" w:hAnsi="Arial"/>
          <w:strike/>
          <w:sz w:val="20"/>
          <w:szCs w:val="20"/>
        </w:rPr>
        <w:t xml:space="preserve"> </w:t>
      </w:r>
      <w:r>
        <w:rPr>
          <w:rFonts w:ascii="Arial" w:hAnsi="Arial"/>
          <w:strike/>
          <w:sz w:val="20"/>
          <w:szCs w:val="20"/>
          <w:lang w:val="fr-FR"/>
        </w:rPr>
        <w:t xml:space="preserve">du </w:t>
      </w:r>
      <w:proofErr w:type="gramStart"/>
      <w:r>
        <w:rPr>
          <w:rFonts w:ascii="Arial" w:hAnsi="Arial"/>
          <w:strike/>
          <w:sz w:val="20"/>
          <w:szCs w:val="20"/>
          <w:lang w:val="fr-FR"/>
        </w:rPr>
        <w:t>Code;</w:t>
      </w:r>
      <w:proofErr w:type="gramEnd"/>
    </w:p>
    <w:p w14:paraId="183674C9" w14:textId="77777777" w:rsidR="005554F1" w:rsidRDefault="00000000">
      <w:pPr>
        <w:pStyle w:val="Textbody"/>
        <w:spacing w:after="0"/>
        <w:jc w:val="both"/>
        <w:rPr>
          <w:rFonts w:ascii="Arial, sans-serif" w:hAnsi="Arial, sans-serif" w:hint="eastAsia"/>
          <w:strike/>
          <w:color w:val="000000"/>
          <w:sz w:val="20"/>
          <w:szCs w:val="20"/>
          <w:lang w:val="fr-FR"/>
        </w:rPr>
      </w:pPr>
      <w:r>
        <w:rPr>
          <w:rFonts w:ascii="Arial, sans-serif" w:hAnsi="Arial, sans-serif"/>
          <w:strike/>
          <w:color w:val="000000"/>
          <w:sz w:val="20"/>
          <w:szCs w:val="20"/>
          <w:lang w:val="fr-FR"/>
        </w:rPr>
        <w:t xml:space="preserve">b) inscrit à l’Inventaire du régional du Patrimoine pastillé / non pastillé visé à l’article D.32 du Code wallon du </w:t>
      </w:r>
      <w:proofErr w:type="gramStart"/>
      <w:r>
        <w:rPr>
          <w:rFonts w:ascii="Arial, sans-serif" w:hAnsi="Arial, sans-serif"/>
          <w:strike/>
          <w:color w:val="000000"/>
          <w:sz w:val="20"/>
          <w:szCs w:val="20"/>
          <w:lang w:val="fr-FR"/>
        </w:rPr>
        <w:t>patrimoine,  référence</w:t>
      </w:r>
      <w:proofErr w:type="gramEnd"/>
      <w:r>
        <w:rPr>
          <w:rFonts w:ascii="Arial, sans-serif" w:hAnsi="Arial, sans-serif"/>
          <w:strike/>
          <w:color w:val="000000"/>
          <w:sz w:val="20"/>
          <w:szCs w:val="20"/>
          <w:lang w:val="fr-FR"/>
        </w:rPr>
        <w:t xml:space="preserve"> : ***;</w:t>
      </w:r>
    </w:p>
    <w:p w14:paraId="7C2B0361" w14:textId="77777777" w:rsidR="005554F1" w:rsidRDefault="00000000">
      <w:pPr>
        <w:pStyle w:val="Textbody"/>
        <w:shd w:val="clear" w:color="auto" w:fill="FFFFFF"/>
        <w:jc w:val="both"/>
        <w:rPr>
          <w:rFonts w:ascii="Arial, sans-serif" w:hAnsi="Arial, sans-serif" w:hint="eastAsia"/>
          <w:strike/>
          <w:color w:val="000000"/>
          <w:sz w:val="20"/>
        </w:rPr>
      </w:pPr>
      <w:r>
        <w:rPr>
          <w:rFonts w:ascii="Arial, sans-serif" w:hAnsi="Arial, sans-serif"/>
          <w:strike/>
          <w:color w:val="000000"/>
          <w:sz w:val="20"/>
        </w:rPr>
        <w:t>c) classé en application de l’article D.12 du Code wallon du patrimoine, référence</w:t>
      </w:r>
      <w:proofErr w:type="gramStart"/>
      <w:r>
        <w:rPr>
          <w:rFonts w:ascii="Arial, sans-serif" w:hAnsi="Arial, sans-serif"/>
          <w:strike/>
          <w:color w:val="000000"/>
          <w:sz w:val="20"/>
        </w:rPr>
        <w:t xml:space="preserve"> :*</w:t>
      </w:r>
      <w:proofErr w:type="gramEnd"/>
      <w:r>
        <w:rPr>
          <w:rFonts w:ascii="Arial, sans-serif" w:hAnsi="Arial, sans-serif"/>
          <w:strike/>
          <w:color w:val="000000"/>
          <w:sz w:val="20"/>
        </w:rPr>
        <w:t>***;</w:t>
      </w:r>
    </w:p>
    <w:p w14:paraId="192DA191" w14:textId="77777777" w:rsidR="005554F1" w:rsidRDefault="00000000">
      <w:pPr>
        <w:pStyle w:val="Textbody"/>
        <w:shd w:val="clear" w:color="auto" w:fill="FFFFFF"/>
        <w:jc w:val="both"/>
        <w:rPr>
          <w:rFonts w:ascii="Arial, sans-serif" w:hAnsi="Arial, sans-serif" w:hint="eastAsia"/>
          <w:strike/>
          <w:color w:val="000000"/>
          <w:sz w:val="20"/>
        </w:rPr>
      </w:pPr>
      <w:r>
        <w:rPr>
          <w:rFonts w:ascii="Arial, sans-serif" w:hAnsi="Arial, sans-serif"/>
          <w:strike/>
          <w:color w:val="000000"/>
          <w:sz w:val="20"/>
        </w:rPr>
        <w:t>d) situé dans une zone de protection visée à D.16 du Code wallon du patrimoine, référence</w:t>
      </w:r>
      <w:proofErr w:type="gramStart"/>
      <w:r>
        <w:rPr>
          <w:rFonts w:ascii="Arial, sans-serif" w:hAnsi="Arial, sans-serif"/>
          <w:strike/>
          <w:color w:val="000000"/>
          <w:sz w:val="20"/>
        </w:rPr>
        <w:t xml:space="preserve"> :*</w:t>
      </w:r>
      <w:proofErr w:type="gramEnd"/>
      <w:r>
        <w:rPr>
          <w:rFonts w:ascii="Arial, sans-serif" w:hAnsi="Arial, sans-serif"/>
          <w:strike/>
          <w:color w:val="000000"/>
          <w:sz w:val="20"/>
        </w:rPr>
        <w:t>*** ;</w:t>
      </w:r>
    </w:p>
    <w:p w14:paraId="069BFEF0" w14:textId="77777777" w:rsidR="005554F1" w:rsidRDefault="00000000">
      <w:pPr>
        <w:pStyle w:val="Textbody"/>
        <w:shd w:val="clear" w:color="auto" w:fill="FFFFFF"/>
        <w:jc w:val="both"/>
        <w:rPr>
          <w:rFonts w:ascii="Arial, sans-serif" w:hAnsi="Arial, sans-serif" w:hint="eastAsia"/>
          <w:strike/>
          <w:color w:val="000000"/>
          <w:sz w:val="20"/>
        </w:rPr>
      </w:pPr>
      <w:r>
        <w:rPr>
          <w:rFonts w:ascii="Arial, sans-serif" w:hAnsi="Arial, sans-serif"/>
          <w:strike/>
          <w:color w:val="000000"/>
          <w:sz w:val="20"/>
        </w:rPr>
        <w:t xml:space="preserve">e) localisé dans une zone figurant sur la carte archéologique visée à l’article D.60 du Code wallon du </w:t>
      </w:r>
      <w:proofErr w:type="gramStart"/>
      <w:r>
        <w:rPr>
          <w:rFonts w:ascii="Arial, sans-serif" w:hAnsi="Arial, sans-serif"/>
          <w:strike/>
          <w:color w:val="000000"/>
          <w:sz w:val="20"/>
        </w:rPr>
        <w:t>patrimoine;</w:t>
      </w:r>
      <w:proofErr w:type="gramEnd"/>
    </w:p>
    <w:p w14:paraId="298FE6B3" w14:textId="77777777" w:rsidR="005554F1" w:rsidRDefault="005554F1">
      <w:pPr>
        <w:pStyle w:val="Textbody"/>
        <w:spacing w:after="0"/>
        <w:ind w:firstLine="426"/>
        <w:jc w:val="both"/>
        <w:rPr>
          <w:rFonts w:ascii="Arial" w:hAnsi="Arial"/>
          <w:strike/>
          <w:sz w:val="20"/>
          <w:szCs w:val="20"/>
          <w:lang w:val="fr-FR"/>
        </w:rPr>
      </w:pPr>
    </w:p>
    <w:p w14:paraId="10922CA2" w14:textId="77777777" w:rsidR="005554F1" w:rsidRDefault="00000000">
      <w:pPr>
        <w:pStyle w:val="Textbody"/>
        <w:spacing w:after="0"/>
        <w:jc w:val="both"/>
        <w:rPr>
          <w:rFonts w:ascii="Arial" w:hAnsi="Arial"/>
          <w:color w:val="000000"/>
          <w:sz w:val="20"/>
          <w:szCs w:val="20"/>
        </w:rPr>
      </w:pPr>
      <w:r>
        <w:rPr>
          <w:rFonts w:ascii="Arial" w:hAnsi="Arial"/>
          <w:color w:val="000000"/>
          <w:sz w:val="20"/>
          <w:szCs w:val="20"/>
        </w:rPr>
        <w:t>7°</w:t>
      </w:r>
    </w:p>
    <w:p w14:paraId="52C700E4" w14:textId="77777777" w:rsidR="005554F1" w:rsidRDefault="00000000">
      <w:pPr>
        <w:pStyle w:val="Textbody"/>
        <w:numPr>
          <w:ilvl w:val="0"/>
          <w:numId w:val="5"/>
        </w:numPr>
        <w:spacing w:after="0"/>
        <w:jc w:val="both"/>
        <w:rPr>
          <w:rFonts w:ascii="Arial" w:hAnsi="Arial"/>
          <w:color w:val="000000"/>
          <w:sz w:val="20"/>
          <w:szCs w:val="20"/>
        </w:rPr>
      </w:pPr>
      <w:proofErr w:type="gramStart"/>
      <w:r>
        <w:rPr>
          <w:rFonts w:ascii="Arial" w:hAnsi="Arial"/>
          <w:color w:val="000000"/>
          <w:sz w:val="20"/>
          <w:szCs w:val="20"/>
        </w:rPr>
        <w:t>ne</w:t>
      </w:r>
      <w:proofErr w:type="gramEnd"/>
      <w:r>
        <w:rPr>
          <w:rFonts w:ascii="Arial" w:hAnsi="Arial"/>
          <w:color w:val="000000"/>
          <w:sz w:val="20"/>
          <w:szCs w:val="20"/>
        </w:rPr>
        <w:t xml:space="preserve"> bénéficie pas d’un équipement collectif d’épuration des eaux usées ;</w:t>
      </w:r>
    </w:p>
    <w:p w14:paraId="377A13F4" w14:textId="77777777" w:rsidR="005554F1" w:rsidRDefault="00000000">
      <w:pPr>
        <w:pStyle w:val="Textbody"/>
        <w:numPr>
          <w:ilvl w:val="0"/>
          <w:numId w:val="5"/>
        </w:numPr>
        <w:spacing w:after="0"/>
        <w:jc w:val="both"/>
        <w:rPr>
          <w:rFonts w:hint="eastAsia"/>
        </w:rPr>
      </w:pPr>
      <w:proofErr w:type="gramStart"/>
      <w:r>
        <w:rPr>
          <w:rFonts w:ascii="Arial" w:hAnsi="Arial"/>
          <w:color w:val="000000"/>
          <w:sz w:val="20"/>
          <w:szCs w:val="20"/>
        </w:rPr>
        <w:t>bénéficie</w:t>
      </w:r>
      <w:proofErr w:type="gramEnd"/>
      <w:r>
        <w:rPr>
          <w:rFonts w:ascii="Arial" w:hAnsi="Arial"/>
          <w:color w:val="000000"/>
          <w:sz w:val="20"/>
          <w:szCs w:val="20"/>
        </w:rPr>
        <w:t xml:space="preserve"> d’un accès à une voirie équipée en eau, électricité, pourvue d’un revêtement solide et d’une largeur suffisante, compte tenu de la situation des lieux (cet équipement est toutefois </w:t>
      </w:r>
      <w:r>
        <w:rPr>
          <w:rFonts w:ascii="Arial" w:hAnsi="Arial"/>
          <w:b/>
          <w:bCs/>
          <w:color w:val="000000"/>
          <w:sz w:val="20"/>
          <w:szCs w:val="20"/>
        </w:rPr>
        <w:t>à confirmer ou infirmer</w:t>
      </w:r>
      <w:r>
        <w:rPr>
          <w:rFonts w:ascii="Arial" w:hAnsi="Arial"/>
          <w:color w:val="000000"/>
          <w:sz w:val="20"/>
          <w:szCs w:val="20"/>
        </w:rPr>
        <w:t xml:space="preserve"> par les sociétés distributrices. Les équipements ou renforcements éventuels sont à charge du constructeur ou lotisseur),</w:t>
      </w:r>
    </w:p>
    <w:p w14:paraId="615C4B69" w14:textId="77777777" w:rsidR="005554F1" w:rsidRDefault="00000000">
      <w:pPr>
        <w:pStyle w:val="Textbody"/>
        <w:spacing w:after="0"/>
        <w:jc w:val="both"/>
        <w:rPr>
          <w:rFonts w:hint="eastAsia"/>
        </w:rPr>
      </w:pPr>
      <w:r>
        <w:rPr>
          <w:rFonts w:ascii="Arial" w:hAnsi="Arial"/>
          <w:color w:val="000000"/>
          <w:sz w:val="20"/>
          <w:szCs w:val="20"/>
        </w:rPr>
        <w:t xml:space="preserve">7°bis le bien est situé au </w:t>
      </w:r>
      <w:r>
        <w:rPr>
          <w:rFonts w:ascii="Arial" w:hAnsi="Arial"/>
          <w:sz w:val="20"/>
          <w:szCs w:val="20"/>
        </w:rPr>
        <w:t>Plan d'Assainissement par Sous-bassin Hydrographique :</w:t>
      </w:r>
    </w:p>
    <w:p w14:paraId="2CC5D7D5" w14:textId="4E9D87DA" w:rsidR="005554F1" w:rsidRDefault="00000000">
      <w:pPr>
        <w:pStyle w:val="Textbody"/>
        <w:numPr>
          <w:ilvl w:val="0"/>
          <w:numId w:val="6"/>
        </w:numPr>
        <w:spacing w:after="0"/>
        <w:ind w:left="0" w:firstLine="0"/>
        <w:rPr>
          <w:rFonts w:hint="eastAsia"/>
        </w:rPr>
      </w:pPr>
      <w:proofErr w:type="gramStart"/>
      <w:r>
        <w:rPr>
          <w:rFonts w:ascii="Arial" w:hAnsi="Arial"/>
          <w:sz w:val="20"/>
          <w:szCs w:val="20"/>
        </w:rPr>
        <w:t>en</w:t>
      </w:r>
      <w:proofErr w:type="gramEnd"/>
      <w:r>
        <w:rPr>
          <w:rFonts w:ascii="Arial" w:hAnsi="Arial"/>
          <w:sz w:val="20"/>
          <w:szCs w:val="20"/>
        </w:rPr>
        <w:t xml:space="preserve"> zone d’assainissement Autonome (</w:t>
      </w:r>
      <w:proofErr w:type="spellStart"/>
      <w:r>
        <w:rPr>
          <w:rFonts w:ascii="Arial" w:hAnsi="Arial"/>
          <w:sz w:val="20"/>
          <w:szCs w:val="20"/>
        </w:rPr>
        <w:t>cfr</w:t>
      </w:r>
      <w:proofErr w:type="spellEnd"/>
      <w:r>
        <w:rPr>
          <w:rFonts w:ascii="Arial" w:hAnsi="Arial"/>
          <w:sz w:val="20"/>
          <w:szCs w:val="20"/>
        </w:rPr>
        <w:t xml:space="preserve"> </w:t>
      </w:r>
      <w:hyperlink r:id="rId11" w:history="1">
        <w:r>
          <w:rPr>
            <w:rFonts w:ascii="Arial" w:hAnsi="Arial"/>
            <w:sz w:val="20"/>
            <w:szCs w:val="20"/>
          </w:rPr>
          <w:t>http://www.spge.be</w:t>
        </w:r>
      </w:hyperlink>
      <w:r>
        <w:rPr>
          <w:rFonts w:ascii="Arial" w:hAnsi="Arial"/>
          <w:sz w:val="20"/>
          <w:szCs w:val="20"/>
        </w:rPr>
        <w:t xml:space="preserve"> );</w:t>
      </w:r>
    </w:p>
    <w:p w14:paraId="3CF5D44E" w14:textId="77777777" w:rsidR="005554F1" w:rsidRDefault="00000000">
      <w:pPr>
        <w:pStyle w:val="Textbody"/>
        <w:spacing w:after="0"/>
        <w:jc w:val="both"/>
        <w:rPr>
          <w:rFonts w:ascii="Arial" w:hAnsi="Arial"/>
          <w:sz w:val="20"/>
          <w:szCs w:val="20"/>
        </w:rPr>
      </w:pPr>
      <w:r>
        <w:rPr>
          <w:rFonts w:ascii="Arial" w:hAnsi="Arial"/>
          <w:sz w:val="20"/>
          <w:szCs w:val="20"/>
        </w:rPr>
        <w:t> </w:t>
      </w:r>
    </w:p>
    <w:p w14:paraId="3DDE8A94" w14:textId="77777777" w:rsidR="005554F1" w:rsidRDefault="005554F1">
      <w:pPr>
        <w:pStyle w:val="Textbody"/>
        <w:spacing w:after="0"/>
        <w:jc w:val="both"/>
        <w:rPr>
          <w:rFonts w:ascii="Arial" w:hAnsi="Arial"/>
          <w:color w:val="000000"/>
          <w:sz w:val="20"/>
          <w:szCs w:val="20"/>
          <w:lang w:val="fr-FR"/>
        </w:rPr>
      </w:pPr>
    </w:p>
    <w:p w14:paraId="1D772C3B" w14:textId="77777777" w:rsidR="005554F1" w:rsidRDefault="00000000">
      <w:pPr>
        <w:pStyle w:val="Textbody"/>
        <w:spacing w:after="0"/>
        <w:jc w:val="both"/>
        <w:rPr>
          <w:rFonts w:ascii="Arial" w:hAnsi="Arial"/>
          <w:color w:val="000000"/>
          <w:sz w:val="20"/>
          <w:szCs w:val="20"/>
          <w:lang w:val="fr-FR"/>
        </w:rPr>
      </w:pPr>
      <w:r>
        <w:rPr>
          <w:rFonts w:ascii="Arial" w:hAnsi="Arial"/>
          <w:color w:val="000000"/>
          <w:sz w:val="20"/>
          <w:szCs w:val="20"/>
          <w:lang w:val="fr-FR"/>
        </w:rPr>
        <w:t>8° </w:t>
      </w:r>
    </w:p>
    <w:p w14:paraId="7FE88C73" w14:textId="77777777" w:rsidR="005554F1" w:rsidRDefault="00000000">
      <w:pPr>
        <w:pStyle w:val="Textbody"/>
        <w:spacing w:after="0"/>
        <w:jc w:val="both"/>
        <w:rPr>
          <w:rFonts w:ascii="Arial" w:hAnsi="Arial"/>
          <w:color w:val="000000"/>
          <w:sz w:val="20"/>
          <w:szCs w:val="20"/>
          <w:lang w:val="fr-FR"/>
        </w:rPr>
      </w:pPr>
      <w:r>
        <w:rPr>
          <w:rFonts w:ascii="Arial" w:hAnsi="Arial"/>
          <w:color w:val="000000"/>
          <w:sz w:val="20"/>
          <w:szCs w:val="20"/>
          <w:lang w:val="fr-FR"/>
        </w:rPr>
        <w:t xml:space="preserve">- à notre connaissance, le bien n’est pas exposé à un risque d’accident majeur, à un risque naturel ou à une contrainte géotechnique majeurs. Le demandeur prendra ses renseignements auprès du </w:t>
      </w:r>
      <w:proofErr w:type="spellStart"/>
      <w:r>
        <w:rPr>
          <w:rFonts w:ascii="Arial" w:hAnsi="Arial"/>
          <w:color w:val="000000"/>
          <w:sz w:val="20"/>
          <w:szCs w:val="20"/>
          <w:lang w:val="fr-FR"/>
        </w:rPr>
        <w:t>géoportail</w:t>
      </w:r>
      <w:proofErr w:type="spellEnd"/>
      <w:r>
        <w:rPr>
          <w:rFonts w:ascii="Arial" w:hAnsi="Arial"/>
          <w:color w:val="000000"/>
          <w:sz w:val="20"/>
          <w:szCs w:val="20"/>
          <w:lang w:val="fr-FR"/>
        </w:rPr>
        <w:t xml:space="preserve"> du Service Public de Wallonie.</w:t>
      </w:r>
    </w:p>
    <w:p w14:paraId="176120C0" w14:textId="77777777" w:rsidR="005554F1" w:rsidRDefault="00000000">
      <w:pPr>
        <w:pStyle w:val="Textbody"/>
        <w:spacing w:after="0"/>
        <w:jc w:val="both"/>
        <w:rPr>
          <w:rFonts w:ascii="Arial" w:hAnsi="Arial"/>
          <w:color w:val="000000"/>
          <w:sz w:val="20"/>
          <w:szCs w:val="20"/>
          <w:lang w:val="fr-FR"/>
        </w:rPr>
      </w:pPr>
      <w:r>
        <w:rPr>
          <w:rFonts w:ascii="Arial" w:hAnsi="Arial"/>
          <w:color w:val="000000"/>
          <w:sz w:val="20"/>
          <w:szCs w:val="20"/>
          <w:lang w:val="fr-FR"/>
        </w:rPr>
        <w:t>On relève néanmoins :</w:t>
      </w:r>
    </w:p>
    <w:p w14:paraId="04321ABA" w14:textId="77777777" w:rsidR="005554F1" w:rsidRDefault="00000000">
      <w:pPr>
        <w:pStyle w:val="Textbody"/>
        <w:numPr>
          <w:ilvl w:val="0"/>
          <w:numId w:val="7"/>
        </w:numPr>
        <w:spacing w:after="0"/>
        <w:ind w:firstLine="283"/>
        <w:jc w:val="both"/>
        <w:rPr>
          <w:rFonts w:hint="eastAsia"/>
        </w:rPr>
      </w:pPr>
      <w:proofErr w:type="gramStart"/>
      <w:r>
        <w:rPr>
          <w:rFonts w:ascii="Arial" w:hAnsi="Arial"/>
          <w:color w:val="000000"/>
          <w:sz w:val="20"/>
          <w:szCs w:val="20"/>
          <w:lang w:val="fr-FR"/>
        </w:rPr>
        <w:t>que</w:t>
      </w:r>
      <w:proofErr w:type="gramEnd"/>
      <w:r>
        <w:rPr>
          <w:rFonts w:ascii="Arial" w:hAnsi="Arial"/>
          <w:color w:val="000000"/>
          <w:sz w:val="20"/>
          <w:szCs w:val="20"/>
          <w:lang w:val="fr-FR"/>
        </w:rPr>
        <w:t xml:space="preserve"> l’AFCN a relevé la présence de radon dans certaines parties du territoire de Genappe ; le bien ne semble pas concerné. Il</w:t>
      </w:r>
      <w:r>
        <w:rPr>
          <w:rFonts w:ascii="Arial" w:hAnsi="Arial"/>
          <w:sz w:val="20"/>
          <w:szCs w:val="20"/>
        </w:rPr>
        <w:t xml:space="preserve"> s'agit d'une indication cartographique grossière. Seul un test effectué par l'Agence fédérale des Contrôles nucléaires peut informer sur la situation réelle – lien : http://afgn.fgov.be</w:t>
      </w:r>
      <w:r>
        <w:rPr>
          <w:rFonts w:ascii="Arial" w:hAnsi="Arial"/>
          <w:color w:val="000000"/>
          <w:sz w:val="20"/>
          <w:szCs w:val="20"/>
          <w:lang w:val="fr-FR"/>
        </w:rPr>
        <w:t> ;</w:t>
      </w:r>
    </w:p>
    <w:p w14:paraId="11381529" w14:textId="77777777" w:rsidR="005554F1" w:rsidRDefault="00000000">
      <w:pPr>
        <w:pStyle w:val="Textbody"/>
        <w:numPr>
          <w:ilvl w:val="0"/>
          <w:numId w:val="7"/>
        </w:numPr>
        <w:spacing w:after="0"/>
        <w:ind w:firstLine="283"/>
        <w:jc w:val="both"/>
        <w:rPr>
          <w:rFonts w:ascii="Arial" w:hAnsi="Arial"/>
          <w:strike/>
          <w:color w:val="000000"/>
          <w:sz w:val="20"/>
          <w:szCs w:val="20"/>
          <w:lang w:val="fr-FR"/>
        </w:rPr>
      </w:pPr>
      <w:proofErr w:type="gramStart"/>
      <w:r>
        <w:rPr>
          <w:rFonts w:ascii="Arial" w:hAnsi="Arial"/>
          <w:strike/>
          <w:color w:val="000000"/>
          <w:sz w:val="20"/>
          <w:szCs w:val="20"/>
          <w:lang w:val="fr-FR"/>
        </w:rPr>
        <w:t>la</w:t>
      </w:r>
      <w:proofErr w:type="gramEnd"/>
      <w:r>
        <w:rPr>
          <w:rFonts w:ascii="Arial" w:hAnsi="Arial"/>
          <w:strike/>
          <w:color w:val="000000"/>
          <w:sz w:val="20"/>
          <w:szCs w:val="20"/>
          <w:lang w:val="fr-FR"/>
        </w:rPr>
        <w:t xml:space="preserve"> présence d’un aléa d’inondation (faible, élevé, très élevé) par débordement de cours d’eau ;</w:t>
      </w:r>
    </w:p>
    <w:p w14:paraId="2F90733A" w14:textId="77777777" w:rsidR="005554F1" w:rsidRDefault="00000000">
      <w:pPr>
        <w:pStyle w:val="Textbody"/>
        <w:numPr>
          <w:ilvl w:val="0"/>
          <w:numId w:val="7"/>
        </w:numPr>
        <w:spacing w:after="0"/>
        <w:ind w:firstLine="283"/>
        <w:jc w:val="both"/>
        <w:rPr>
          <w:rFonts w:ascii="Arial" w:hAnsi="Arial"/>
          <w:color w:val="000000"/>
          <w:sz w:val="20"/>
          <w:szCs w:val="20"/>
          <w:lang w:val="fr-FR"/>
        </w:rPr>
      </w:pPr>
      <w:proofErr w:type="gramStart"/>
      <w:r>
        <w:rPr>
          <w:rFonts w:ascii="Arial" w:hAnsi="Arial"/>
          <w:color w:val="000000"/>
          <w:sz w:val="20"/>
          <w:szCs w:val="20"/>
          <w:lang w:val="fr-FR"/>
        </w:rPr>
        <w:t>que</w:t>
      </w:r>
      <w:proofErr w:type="gramEnd"/>
      <w:r>
        <w:rPr>
          <w:rFonts w:ascii="Arial" w:hAnsi="Arial"/>
          <w:color w:val="000000"/>
          <w:sz w:val="20"/>
          <w:szCs w:val="20"/>
          <w:lang w:val="fr-FR"/>
        </w:rPr>
        <w:t xml:space="preserve"> le bien se trouve sur une zone à risque d’érosion et de ruissellement d’après les données cartographiques d’ERRUISSOL (érosion-ruissellement-sol) ;</w:t>
      </w:r>
    </w:p>
    <w:p w14:paraId="53A14DCA" w14:textId="77777777" w:rsidR="005554F1" w:rsidRDefault="00000000">
      <w:pPr>
        <w:pStyle w:val="Textbody"/>
        <w:numPr>
          <w:ilvl w:val="0"/>
          <w:numId w:val="7"/>
        </w:numPr>
        <w:spacing w:after="0"/>
        <w:ind w:firstLine="283"/>
        <w:jc w:val="both"/>
        <w:rPr>
          <w:rFonts w:hint="eastAsia"/>
        </w:rPr>
      </w:pPr>
      <w:r>
        <w:rPr>
          <w:rFonts w:ascii="Arial" w:hAnsi="Arial"/>
          <w:color w:val="000000"/>
          <w:sz w:val="20"/>
          <w:szCs w:val="20"/>
          <w:lang w:val="fr-FR"/>
        </w:rPr>
        <w:t xml:space="preserve"> </w:t>
      </w:r>
      <w:proofErr w:type="spellStart"/>
      <w:r>
        <w:rPr>
          <w:rFonts w:ascii="Arial" w:hAnsi="Arial"/>
          <w:i/>
          <w:iCs/>
          <w:smallCaps/>
          <w:color w:val="000000"/>
          <w:sz w:val="20"/>
          <w:szCs w:val="20"/>
          <w:lang w:val="fr-FR"/>
        </w:rPr>
        <w:t>veu</w:t>
      </w:r>
      <w:r>
        <w:rPr>
          <w:rFonts w:ascii="Arial" w:hAnsi="Arial"/>
          <w:i/>
          <w:iCs/>
          <w:smallCaps/>
          <w:color w:val="000000"/>
          <w:sz w:val="20"/>
          <w:szCs w:val="20"/>
          <w:shd w:val="clear" w:color="auto" w:fill="FFFFFF"/>
        </w:rPr>
        <w:t>illez</w:t>
      </w:r>
      <w:proofErr w:type="spellEnd"/>
      <w:r>
        <w:rPr>
          <w:rFonts w:ascii="Arial" w:hAnsi="Arial"/>
          <w:i/>
          <w:iCs/>
          <w:smallCaps/>
          <w:color w:val="000000"/>
          <w:sz w:val="20"/>
          <w:szCs w:val="20"/>
          <w:shd w:val="clear" w:color="auto" w:fill="FFFFFF"/>
        </w:rPr>
        <w:t xml:space="preserve"> consulter la circulaire Ministérielle du 23 12 21 ;</w:t>
      </w:r>
    </w:p>
    <w:p w14:paraId="6E32106D" w14:textId="77777777" w:rsidR="005554F1" w:rsidRDefault="00000000">
      <w:pPr>
        <w:pStyle w:val="Textbody"/>
        <w:spacing w:after="0"/>
        <w:jc w:val="both"/>
        <w:rPr>
          <w:rFonts w:ascii="Arial" w:hAnsi="Arial"/>
          <w:color w:val="000000"/>
          <w:sz w:val="20"/>
          <w:szCs w:val="20"/>
          <w:lang w:val="fr-FR"/>
        </w:rPr>
      </w:pPr>
      <w:r>
        <w:rPr>
          <w:rFonts w:ascii="Arial" w:hAnsi="Arial"/>
          <w:color w:val="000000"/>
          <w:sz w:val="20"/>
          <w:szCs w:val="20"/>
          <w:lang w:val="fr-FR"/>
        </w:rPr>
        <w:t>- le bien n’est pas situé dans une réserve domaniale ou agrée ;</w:t>
      </w:r>
    </w:p>
    <w:p w14:paraId="11AD21D5" w14:textId="77777777" w:rsidR="005554F1" w:rsidRDefault="00000000">
      <w:pPr>
        <w:pStyle w:val="Textbody"/>
        <w:spacing w:after="0"/>
        <w:jc w:val="both"/>
        <w:rPr>
          <w:rFonts w:ascii="Arial" w:hAnsi="Arial"/>
          <w:color w:val="000000"/>
          <w:sz w:val="20"/>
          <w:szCs w:val="20"/>
          <w:lang w:val="fr-FR"/>
        </w:rPr>
      </w:pPr>
      <w:r>
        <w:rPr>
          <w:rFonts w:ascii="Arial" w:hAnsi="Arial"/>
          <w:color w:val="000000"/>
          <w:sz w:val="20"/>
          <w:szCs w:val="20"/>
          <w:lang w:val="fr-FR"/>
        </w:rPr>
        <w:t>- le bien n’est pas situé dans une réserve forestière ;</w:t>
      </w:r>
    </w:p>
    <w:p w14:paraId="39F7A226" w14:textId="77777777" w:rsidR="005554F1" w:rsidRDefault="00000000">
      <w:pPr>
        <w:pStyle w:val="Textbody"/>
        <w:spacing w:after="0"/>
        <w:jc w:val="both"/>
        <w:rPr>
          <w:rFonts w:ascii="Arial" w:hAnsi="Arial"/>
          <w:color w:val="000000"/>
          <w:sz w:val="20"/>
          <w:szCs w:val="20"/>
          <w:lang w:val="fr-FR"/>
        </w:rPr>
      </w:pPr>
      <w:r>
        <w:rPr>
          <w:rFonts w:ascii="Arial" w:hAnsi="Arial"/>
          <w:color w:val="000000"/>
          <w:sz w:val="20"/>
          <w:szCs w:val="20"/>
          <w:lang w:val="fr-FR"/>
        </w:rPr>
        <w:t>- le bien est situé dans le champ de vue d’un site Natura 2000 (environ 100 m) ;</w:t>
      </w:r>
    </w:p>
    <w:p w14:paraId="6C14675D" w14:textId="77777777" w:rsidR="005554F1" w:rsidRDefault="00000000">
      <w:pPr>
        <w:pStyle w:val="Textbody"/>
        <w:spacing w:after="0"/>
        <w:jc w:val="both"/>
        <w:rPr>
          <w:rFonts w:ascii="Arial" w:hAnsi="Arial"/>
          <w:color w:val="000000"/>
          <w:sz w:val="20"/>
          <w:szCs w:val="20"/>
          <w:lang w:val="fr-FR"/>
        </w:rPr>
      </w:pPr>
      <w:r>
        <w:rPr>
          <w:rFonts w:ascii="Arial" w:hAnsi="Arial"/>
          <w:color w:val="000000"/>
          <w:sz w:val="20"/>
          <w:szCs w:val="20"/>
          <w:lang w:val="fr-FR"/>
        </w:rPr>
        <w:t>- à notre connaissance, le bien ne comporte pas de cavité souterraine d’intérêt scientifique ;</w:t>
      </w:r>
    </w:p>
    <w:p w14:paraId="65CE59A3" w14:textId="77777777" w:rsidR="005554F1" w:rsidRDefault="00000000">
      <w:pPr>
        <w:pStyle w:val="Textbody"/>
        <w:spacing w:after="0"/>
        <w:jc w:val="both"/>
        <w:rPr>
          <w:rFonts w:ascii="Arial" w:hAnsi="Arial"/>
          <w:color w:val="000000"/>
          <w:sz w:val="20"/>
          <w:szCs w:val="20"/>
          <w:lang w:val="fr-FR"/>
        </w:rPr>
      </w:pPr>
      <w:r>
        <w:rPr>
          <w:rFonts w:ascii="Arial" w:hAnsi="Arial"/>
          <w:color w:val="000000"/>
          <w:sz w:val="20"/>
          <w:szCs w:val="20"/>
          <w:lang w:val="fr-FR"/>
        </w:rPr>
        <w:t>- le bien n’est pas concerné par une zone humide d’intérêt biologique ;</w:t>
      </w:r>
    </w:p>
    <w:p w14:paraId="3851AFFC" w14:textId="77777777" w:rsidR="005554F1" w:rsidRDefault="00000000">
      <w:pPr>
        <w:pStyle w:val="Textbody"/>
        <w:spacing w:after="0"/>
        <w:jc w:val="both"/>
        <w:rPr>
          <w:rFonts w:ascii="Arial" w:hAnsi="Arial"/>
          <w:color w:val="000000"/>
          <w:sz w:val="20"/>
          <w:szCs w:val="20"/>
          <w:lang w:val="fr-FR"/>
        </w:rPr>
      </w:pPr>
      <w:r>
        <w:rPr>
          <w:rFonts w:ascii="Arial" w:hAnsi="Arial"/>
          <w:color w:val="000000"/>
          <w:sz w:val="20"/>
          <w:szCs w:val="20"/>
          <w:lang w:val="fr-FR"/>
        </w:rPr>
        <w:t> </w:t>
      </w:r>
      <w:proofErr w:type="gramStart"/>
      <w:r>
        <w:rPr>
          <w:rFonts w:ascii="Arial" w:hAnsi="Arial"/>
          <w:color w:val="000000"/>
          <w:sz w:val="20"/>
          <w:szCs w:val="20"/>
          <w:lang w:val="fr-FR"/>
        </w:rPr>
        <w:t>au</w:t>
      </w:r>
      <w:proofErr w:type="gramEnd"/>
      <w:r>
        <w:rPr>
          <w:rFonts w:ascii="Arial" w:hAnsi="Arial"/>
          <w:color w:val="000000"/>
          <w:sz w:val="20"/>
          <w:szCs w:val="20"/>
          <w:lang w:val="fr-FR"/>
        </w:rPr>
        <w:t xml:space="preserve"> sens de l’article D.IV.57, 2° à 4° ;</w:t>
      </w:r>
    </w:p>
    <w:p w14:paraId="30D9345C" w14:textId="77777777" w:rsidR="005554F1" w:rsidRDefault="005554F1">
      <w:pPr>
        <w:pStyle w:val="Textbody"/>
        <w:spacing w:after="0"/>
        <w:jc w:val="both"/>
        <w:rPr>
          <w:rFonts w:ascii="Arial" w:hAnsi="Arial"/>
          <w:color w:val="000000"/>
          <w:sz w:val="20"/>
          <w:szCs w:val="20"/>
          <w:lang w:val="fr-FR"/>
        </w:rPr>
      </w:pPr>
    </w:p>
    <w:p w14:paraId="17BA70C9" w14:textId="77777777" w:rsidR="005554F1" w:rsidRDefault="00000000">
      <w:pPr>
        <w:pStyle w:val="Textbody"/>
        <w:spacing w:after="0"/>
        <w:jc w:val="both"/>
        <w:rPr>
          <w:rFonts w:hint="eastAsia"/>
        </w:rPr>
      </w:pPr>
      <w:r>
        <w:rPr>
          <w:rFonts w:ascii="Arial" w:hAnsi="Arial"/>
          <w:color w:val="000000"/>
          <w:sz w:val="20"/>
          <w:szCs w:val="20"/>
          <w:lang w:val="fr-FR"/>
        </w:rPr>
        <w:t>9°</w:t>
      </w:r>
      <w:r>
        <w:rPr>
          <w:rFonts w:ascii="Arial" w:hAnsi="Arial"/>
          <w:color w:val="000000"/>
          <w:sz w:val="20"/>
          <w:szCs w:val="20"/>
        </w:rPr>
        <w:t xml:space="preserve"> </w:t>
      </w:r>
      <w:r>
        <w:rPr>
          <w:rFonts w:ascii="Arial" w:hAnsi="Arial"/>
          <w:strike/>
          <w:color w:val="000000"/>
          <w:sz w:val="20"/>
          <w:szCs w:val="20"/>
          <w:lang w:val="fr-FR"/>
        </w:rPr>
        <w:t>est repris dans le plan relatif à l’habitat permanent.</w:t>
      </w:r>
    </w:p>
    <w:p w14:paraId="66858DCF" w14:textId="77777777" w:rsidR="005554F1" w:rsidRDefault="005554F1">
      <w:pPr>
        <w:pStyle w:val="Textbody"/>
        <w:spacing w:after="0"/>
        <w:jc w:val="both"/>
        <w:rPr>
          <w:rFonts w:ascii="Arial" w:hAnsi="Arial"/>
          <w:strike/>
          <w:color w:val="000000"/>
          <w:sz w:val="20"/>
          <w:szCs w:val="20"/>
          <w:lang w:val="fr-FR"/>
        </w:rPr>
      </w:pPr>
    </w:p>
    <w:p w14:paraId="2C9E2048" w14:textId="77777777" w:rsidR="005554F1" w:rsidRDefault="00000000">
      <w:pPr>
        <w:pStyle w:val="Textbody"/>
        <w:spacing w:after="0"/>
        <w:jc w:val="both"/>
        <w:rPr>
          <w:rFonts w:hint="eastAsia"/>
        </w:rPr>
      </w:pPr>
      <w:r>
        <w:rPr>
          <w:rFonts w:ascii="Arial" w:hAnsi="Arial"/>
          <w:color w:val="000000"/>
          <w:sz w:val="20"/>
          <w:szCs w:val="20"/>
          <w:lang w:val="fr-FR"/>
        </w:rPr>
        <w:t xml:space="preserve">10° </w:t>
      </w:r>
      <w:r>
        <w:rPr>
          <w:rFonts w:ascii="Arial" w:hAnsi="Arial"/>
          <w:sz w:val="20"/>
          <w:szCs w:val="20"/>
          <w:lang w:val="fr-FR"/>
        </w:rPr>
        <w:t>Les</w:t>
      </w:r>
      <w:r>
        <w:rPr>
          <w:rFonts w:ascii="Arial" w:hAnsi="Arial"/>
          <w:color w:val="000000"/>
          <w:sz w:val="20"/>
          <w:szCs w:val="20"/>
          <w:lang w:val="fr-FR"/>
        </w:rPr>
        <w:t xml:space="preserve"> données relatives au bien inscrites dans la banque de données au sens du Décret du 1</w:t>
      </w:r>
      <w:r>
        <w:rPr>
          <w:rFonts w:ascii="Arial" w:hAnsi="Arial"/>
          <w:color w:val="000000"/>
          <w:sz w:val="20"/>
          <w:szCs w:val="20"/>
          <w:vertAlign w:val="superscript"/>
          <w:lang w:val="fr-FR"/>
        </w:rPr>
        <w:t>er</w:t>
      </w:r>
      <w:r>
        <w:rPr>
          <w:rFonts w:ascii="Arial" w:hAnsi="Arial"/>
          <w:color w:val="000000"/>
          <w:sz w:val="20"/>
          <w:szCs w:val="20"/>
          <w:lang w:val="fr-FR"/>
        </w:rPr>
        <w:t xml:space="preserve"> mars 2018 et entré en vigueur le 1</w:t>
      </w:r>
      <w:r>
        <w:rPr>
          <w:rFonts w:ascii="Arial" w:hAnsi="Arial"/>
          <w:color w:val="000000"/>
          <w:sz w:val="20"/>
          <w:szCs w:val="20"/>
          <w:vertAlign w:val="superscript"/>
          <w:lang w:val="fr-FR"/>
        </w:rPr>
        <w:t>er</w:t>
      </w:r>
      <w:r>
        <w:rPr>
          <w:rFonts w:ascii="Arial" w:hAnsi="Arial"/>
          <w:color w:val="000000"/>
          <w:sz w:val="20"/>
          <w:szCs w:val="20"/>
          <w:lang w:val="fr-FR"/>
        </w:rPr>
        <w:t xml:space="preserve"> janvier 2019 relatif à la gestion des sols : </w:t>
      </w:r>
      <w:proofErr w:type="spellStart"/>
      <w:r>
        <w:rPr>
          <w:rFonts w:ascii="Arial" w:hAnsi="Arial"/>
          <w:i/>
          <w:iCs/>
          <w:color w:val="000000"/>
          <w:sz w:val="20"/>
          <w:szCs w:val="20"/>
          <w:lang w:val="fr-FR"/>
        </w:rPr>
        <w:t>cfr</w:t>
      </w:r>
      <w:proofErr w:type="spellEnd"/>
      <w:r>
        <w:rPr>
          <w:rFonts w:ascii="Arial" w:hAnsi="Arial"/>
          <w:color w:val="000000"/>
          <w:sz w:val="20"/>
          <w:szCs w:val="20"/>
          <w:lang w:val="fr-FR"/>
        </w:rPr>
        <w:t xml:space="preserve"> </w:t>
      </w:r>
      <w:proofErr w:type="gramStart"/>
      <w:r>
        <w:rPr>
          <w:rFonts w:ascii="Arial" w:hAnsi="Arial"/>
          <w:i/>
          <w:iCs/>
          <w:color w:val="000000"/>
          <w:sz w:val="20"/>
          <w:szCs w:val="20"/>
          <w:lang w:val="fr-FR"/>
        </w:rPr>
        <w:t>https://bdes.wallonie.be/portal/</w:t>
      </w:r>
      <w:r>
        <w:rPr>
          <w:rFonts w:ascii="Arial" w:hAnsi="Arial"/>
          <w:color w:val="000000"/>
          <w:sz w:val="20"/>
          <w:szCs w:val="20"/>
          <w:lang w:val="fr-FR"/>
        </w:rPr>
        <w:t>;</w:t>
      </w:r>
      <w:proofErr w:type="gramEnd"/>
    </w:p>
    <w:p w14:paraId="49493B14" w14:textId="77777777" w:rsidR="005554F1" w:rsidRDefault="005554F1">
      <w:pPr>
        <w:pStyle w:val="Textbody"/>
        <w:spacing w:after="0"/>
        <w:jc w:val="both"/>
        <w:rPr>
          <w:rFonts w:ascii="Arial" w:hAnsi="Arial"/>
          <w:color w:val="000000"/>
          <w:sz w:val="20"/>
          <w:szCs w:val="20"/>
          <w:lang w:val="fr-FR"/>
        </w:rPr>
      </w:pPr>
    </w:p>
    <w:p w14:paraId="196C4EB3" w14:textId="77777777" w:rsidR="005554F1" w:rsidRDefault="00000000">
      <w:pPr>
        <w:pStyle w:val="Textbody"/>
        <w:spacing w:after="0"/>
        <w:rPr>
          <w:rFonts w:hint="eastAsia"/>
        </w:rPr>
      </w:pPr>
      <w:r>
        <w:rPr>
          <w:rFonts w:ascii="Arial" w:hAnsi="Arial"/>
          <w:sz w:val="20"/>
          <w:szCs w:val="20"/>
          <w:lang w:val="fr-FR"/>
        </w:rPr>
        <w:t xml:space="preserve">11° </w:t>
      </w:r>
      <w:r>
        <w:rPr>
          <w:rFonts w:ascii="Arial" w:hAnsi="Arial"/>
          <w:b/>
          <w:bCs/>
          <w:sz w:val="20"/>
          <w:szCs w:val="20"/>
          <w:lang w:val="fr-FR"/>
        </w:rPr>
        <w:t>Autres renseignements relatifs au bien</w:t>
      </w:r>
      <w:r>
        <w:rPr>
          <w:rFonts w:ascii="Arial" w:hAnsi="Arial"/>
          <w:sz w:val="20"/>
          <w:szCs w:val="20"/>
          <w:lang w:val="fr-FR"/>
        </w:rPr>
        <w:t> :</w:t>
      </w:r>
    </w:p>
    <w:p w14:paraId="6B13FA19" w14:textId="77777777" w:rsidR="005554F1" w:rsidRDefault="00000000">
      <w:pPr>
        <w:pStyle w:val="Textbody"/>
        <w:spacing w:after="0"/>
        <w:rPr>
          <w:rFonts w:hint="eastAsia"/>
        </w:rPr>
      </w:pPr>
      <w:r>
        <w:rPr>
          <w:rFonts w:ascii="Arial" w:hAnsi="Arial"/>
          <w:sz w:val="20"/>
          <w:szCs w:val="20"/>
          <w:lang w:val="fr-FR"/>
        </w:rPr>
        <w:lastRenderedPageBreak/>
        <w:t xml:space="preserve">- </w:t>
      </w:r>
      <w:r>
        <w:rPr>
          <w:rFonts w:ascii="Arial" w:hAnsi="Arial"/>
          <w:color w:val="000000"/>
          <w:sz w:val="20"/>
          <w:szCs w:val="20"/>
          <w:lang w:val="fr-FR"/>
        </w:rPr>
        <w:t>le bien n’a pas fait l’objet d’un arrêté d’insalubrité ;</w:t>
      </w:r>
    </w:p>
    <w:p w14:paraId="786E7F73" w14:textId="77777777" w:rsidR="005554F1" w:rsidRDefault="005554F1">
      <w:pPr>
        <w:pStyle w:val="Textbody"/>
        <w:spacing w:after="0"/>
        <w:rPr>
          <w:rFonts w:ascii="Arial" w:hAnsi="Arial"/>
          <w:sz w:val="20"/>
          <w:szCs w:val="20"/>
          <w:lang w:val="fr-FR"/>
        </w:rPr>
      </w:pPr>
    </w:p>
    <w:p w14:paraId="421C4E0C" w14:textId="77777777" w:rsidR="005554F1" w:rsidRDefault="00000000">
      <w:pPr>
        <w:pStyle w:val="Textbody"/>
        <w:spacing w:after="0"/>
        <w:rPr>
          <w:rFonts w:hint="eastAsia"/>
        </w:rPr>
      </w:pPr>
      <w:r>
        <w:rPr>
          <w:rFonts w:ascii="Arial" w:hAnsi="Arial"/>
          <w:sz w:val="20"/>
          <w:szCs w:val="20"/>
          <w:lang w:val="fr-FR"/>
        </w:rPr>
        <w:t>12° Permis délivré après le 1</w:t>
      </w:r>
      <w:r>
        <w:rPr>
          <w:rFonts w:ascii="Arial" w:hAnsi="Arial"/>
          <w:sz w:val="20"/>
          <w:szCs w:val="20"/>
          <w:vertAlign w:val="superscript"/>
          <w:lang w:val="fr-FR"/>
        </w:rPr>
        <w:t>er</w:t>
      </w:r>
      <w:r>
        <w:rPr>
          <w:rFonts w:ascii="Arial" w:hAnsi="Arial"/>
          <w:sz w:val="20"/>
          <w:szCs w:val="20"/>
          <w:lang w:val="fr-FR"/>
        </w:rPr>
        <w:t xml:space="preserve"> janvier 1977 :</w:t>
      </w:r>
    </w:p>
    <w:p w14:paraId="52EAF228" w14:textId="77777777" w:rsidR="005554F1" w:rsidRDefault="00000000">
      <w:pPr>
        <w:pStyle w:val="Textbody"/>
        <w:numPr>
          <w:ilvl w:val="0"/>
          <w:numId w:val="8"/>
        </w:numPr>
        <w:spacing w:after="0"/>
        <w:rPr>
          <w:rFonts w:ascii="Arial" w:hAnsi="Arial"/>
          <w:strike/>
          <w:sz w:val="20"/>
          <w:szCs w:val="20"/>
          <w:lang w:val="fr-FR"/>
        </w:rPr>
      </w:pPr>
      <w:r>
        <w:rPr>
          <w:rFonts w:ascii="Arial" w:hAnsi="Arial"/>
          <w:strike/>
          <w:sz w:val="20"/>
          <w:szCs w:val="20"/>
          <w:lang w:val="fr-FR"/>
        </w:rPr>
        <w:t>Permis d’urbanisme :</w:t>
      </w:r>
    </w:p>
    <w:p w14:paraId="1A58D388" w14:textId="77777777" w:rsidR="005554F1" w:rsidRDefault="00000000">
      <w:pPr>
        <w:pStyle w:val="Textbody"/>
        <w:numPr>
          <w:ilvl w:val="0"/>
          <w:numId w:val="8"/>
        </w:numPr>
        <w:spacing w:after="0"/>
        <w:rPr>
          <w:rFonts w:ascii="Arial" w:hAnsi="Arial"/>
          <w:strike/>
          <w:sz w:val="20"/>
          <w:szCs w:val="20"/>
          <w:lang w:val="fr-FR"/>
        </w:rPr>
      </w:pPr>
      <w:r>
        <w:rPr>
          <w:rFonts w:ascii="Arial" w:hAnsi="Arial"/>
          <w:strike/>
          <w:sz w:val="20"/>
          <w:szCs w:val="20"/>
          <w:lang w:val="fr-FR"/>
        </w:rPr>
        <w:t>Permis d’urbanisation :</w:t>
      </w:r>
    </w:p>
    <w:p w14:paraId="5CB7CA91" w14:textId="77777777" w:rsidR="005554F1" w:rsidRDefault="00000000">
      <w:pPr>
        <w:pStyle w:val="Textbody"/>
        <w:numPr>
          <w:ilvl w:val="0"/>
          <w:numId w:val="8"/>
        </w:numPr>
        <w:spacing w:after="0"/>
        <w:rPr>
          <w:rFonts w:ascii="Arial" w:hAnsi="Arial"/>
          <w:strike/>
          <w:sz w:val="20"/>
          <w:szCs w:val="20"/>
          <w:lang w:val="fr-FR"/>
        </w:rPr>
      </w:pPr>
      <w:r>
        <w:rPr>
          <w:rFonts w:ascii="Arial" w:hAnsi="Arial"/>
          <w:strike/>
          <w:sz w:val="20"/>
          <w:szCs w:val="20"/>
          <w:lang w:val="fr-FR"/>
        </w:rPr>
        <w:t>Permis d’environnement de classe 1 :</w:t>
      </w:r>
    </w:p>
    <w:p w14:paraId="11E3056E" w14:textId="77777777" w:rsidR="005554F1" w:rsidRDefault="00000000">
      <w:pPr>
        <w:pStyle w:val="Textbody"/>
        <w:numPr>
          <w:ilvl w:val="0"/>
          <w:numId w:val="8"/>
        </w:numPr>
        <w:spacing w:after="0"/>
        <w:rPr>
          <w:rFonts w:hint="eastAsia"/>
        </w:rPr>
      </w:pPr>
      <w:r>
        <w:rPr>
          <w:rFonts w:ascii="Arial" w:hAnsi="Arial"/>
          <w:strike/>
          <w:sz w:val="20"/>
          <w:szCs w:val="20"/>
          <w:lang w:val="fr-FR"/>
        </w:rPr>
        <w:t>Permis d’environnement de classe 2</w:t>
      </w:r>
      <w:r>
        <w:rPr>
          <w:rFonts w:ascii="Arial" w:hAnsi="Arial"/>
          <w:sz w:val="20"/>
          <w:szCs w:val="20"/>
          <w:lang w:val="fr-FR"/>
        </w:rPr>
        <w:t> :</w:t>
      </w:r>
    </w:p>
    <w:p w14:paraId="4D53FDE3" w14:textId="77777777" w:rsidR="005554F1" w:rsidRDefault="00000000">
      <w:pPr>
        <w:pStyle w:val="Textbody"/>
        <w:numPr>
          <w:ilvl w:val="0"/>
          <w:numId w:val="8"/>
        </w:numPr>
        <w:spacing w:after="0"/>
        <w:rPr>
          <w:rFonts w:ascii="Arial" w:hAnsi="Arial"/>
          <w:sz w:val="20"/>
          <w:szCs w:val="20"/>
          <w:lang w:val="fr-FR"/>
        </w:rPr>
      </w:pPr>
      <w:r>
        <w:rPr>
          <w:rFonts w:ascii="Arial" w:hAnsi="Arial"/>
          <w:sz w:val="20"/>
          <w:szCs w:val="20"/>
          <w:lang w:val="fr-FR"/>
        </w:rPr>
        <w:t>Déclaration environnementale : 752.3-19.170 – Citerne à mazout – Enregistrée le 10.12.2019 ;</w:t>
      </w:r>
    </w:p>
    <w:p w14:paraId="2A3FDEC2" w14:textId="77777777" w:rsidR="005554F1" w:rsidRDefault="00000000">
      <w:pPr>
        <w:pStyle w:val="Textbody"/>
        <w:numPr>
          <w:ilvl w:val="0"/>
          <w:numId w:val="8"/>
        </w:numPr>
        <w:spacing w:after="0"/>
        <w:rPr>
          <w:rFonts w:ascii="Arial" w:hAnsi="Arial"/>
          <w:strike/>
          <w:sz w:val="20"/>
          <w:szCs w:val="20"/>
          <w:lang w:val="fr-FR"/>
        </w:rPr>
      </w:pPr>
      <w:r>
        <w:rPr>
          <w:rFonts w:ascii="Arial" w:hAnsi="Arial"/>
          <w:strike/>
          <w:sz w:val="20"/>
          <w:szCs w:val="20"/>
          <w:lang w:val="fr-FR"/>
        </w:rPr>
        <w:t>Permis de location :</w:t>
      </w:r>
    </w:p>
    <w:p w14:paraId="6F518487" w14:textId="77777777" w:rsidR="005554F1" w:rsidRDefault="00000000">
      <w:pPr>
        <w:pStyle w:val="Textbody"/>
        <w:numPr>
          <w:ilvl w:val="0"/>
          <w:numId w:val="8"/>
        </w:numPr>
        <w:spacing w:after="0"/>
        <w:rPr>
          <w:rFonts w:ascii="Arial" w:hAnsi="Arial"/>
          <w:strike/>
          <w:sz w:val="20"/>
          <w:szCs w:val="20"/>
          <w:lang w:val="fr-FR"/>
        </w:rPr>
      </w:pPr>
      <w:r>
        <w:rPr>
          <w:rFonts w:ascii="Arial" w:hAnsi="Arial"/>
          <w:strike/>
          <w:sz w:val="20"/>
          <w:szCs w:val="20"/>
          <w:lang w:val="fr-FR"/>
        </w:rPr>
        <w:t>CU1/ CU2 datant de moins de 2 ans :</w:t>
      </w:r>
    </w:p>
    <w:p w14:paraId="255616E5" w14:textId="77777777" w:rsidR="005554F1" w:rsidRDefault="00000000">
      <w:pPr>
        <w:pStyle w:val="Textbody"/>
        <w:numPr>
          <w:ilvl w:val="0"/>
          <w:numId w:val="8"/>
        </w:numPr>
        <w:spacing w:after="0"/>
        <w:rPr>
          <w:rFonts w:ascii="Arial" w:hAnsi="Arial"/>
          <w:strike/>
          <w:sz w:val="20"/>
          <w:szCs w:val="20"/>
          <w:lang w:val="fr-FR"/>
        </w:rPr>
      </w:pPr>
      <w:r>
        <w:rPr>
          <w:rFonts w:ascii="Arial" w:hAnsi="Arial"/>
          <w:strike/>
          <w:sz w:val="20"/>
          <w:szCs w:val="20"/>
          <w:lang w:val="fr-FR"/>
        </w:rPr>
        <w:t>Certificat de Patrimoine :</w:t>
      </w:r>
    </w:p>
    <w:p w14:paraId="72B91FBD" w14:textId="77777777" w:rsidR="005554F1" w:rsidRDefault="00000000">
      <w:pPr>
        <w:pStyle w:val="Textbody"/>
        <w:numPr>
          <w:ilvl w:val="0"/>
          <w:numId w:val="8"/>
        </w:numPr>
        <w:spacing w:after="0"/>
        <w:rPr>
          <w:rFonts w:hint="eastAsia"/>
        </w:rPr>
      </w:pPr>
      <w:r>
        <w:rPr>
          <w:rFonts w:ascii="Arial" w:hAnsi="Arial"/>
          <w:strike/>
          <w:sz w:val="20"/>
          <w:szCs w:val="20"/>
          <w:lang w:val="fr-FR"/>
        </w:rPr>
        <w:t>Division de Bien</w:t>
      </w:r>
      <w:r>
        <w:rPr>
          <w:rFonts w:ascii="Arial" w:hAnsi="Arial"/>
          <w:sz w:val="20"/>
          <w:szCs w:val="20"/>
          <w:lang w:val="fr-FR"/>
        </w:rPr>
        <w:t> :</w:t>
      </w:r>
    </w:p>
    <w:p w14:paraId="4303799D" w14:textId="77777777" w:rsidR="005554F1" w:rsidRDefault="005554F1">
      <w:pPr>
        <w:pStyle w:val="Textbody"/>
        <w:spacing w:after="0"/>
        <w:rPr>
          <w:rFonts w:ascii="Arial" w:hAnsi="Arial"/>
          <w:sz w:val="20"/>
          <w:szCs w:val="20"/>
          <w:lang w:val="fr-FR"/>
        </w:rPr>
      </w:pPr>
    </w:p>
    <w:p w14:paraId="775D61DC" w14:textId="77777777" w:rsidR="005554F1" w:rsidRDefault="00000000">
      <w:pPr>
        <w:pStyle w:val="Standard"/>
        <w:rPr>
          <w:rFonts w:ascii="Arial" w:hAnsi="Arial"/>
          <w:sz w:val="20"/>
          <w:szCs w:val="20"/>
        </w:rPr>
      </w:pPr>
      <w:r>
        <w:rPr>
          <w:rFonts w:ascii="Arial" w:hAnsi="Arial"/>
          <w:sz w:val="20"/>
          <w:szCs w:val="20"/>
        </w:rPr>
        <w:t>13° Présence d’une voirie communale, de type servitude d’utilité publique (sentier) : oui – sentier 55 modifié par Arrêté de la Députation permanente en date du 27.10.1927 (voir plan en annexe) ;</w:t>
      </w:r>
    </w:p>
    <w:p w14:paraId="54802F5B" w14:textId="77777777" w:rsidR="005554F1" w:rsidRDefault="005554F1">
      <w:pPr>
        <w:pStyle w:val="Standard"/>
        <w:rPr>
          <w:rFonts w:ascii="Arial" w:hAnsi="Arial"/>
          <w:sz w:val="20"/>
          <w:szCs w:val="20"/>
        </w:rPr>
      </w:pPr>
    </w:p>
    <w:p w14:paraId="54A58867" w14:textId="77777777" w:rsidR="005554F1" w:rsidRDefault="00000000">
      <w:pPr>
        <w:pStyle w:val="Standard"/>
        <w:rPr>
          <w:rFonts w:ascii="Arial" w:hAnsi="Arial"/>
          <w:sz w:val="20"/>
          <w:szCs w:val="20"/>
        </w:rPr>
      </w:pPr>
      <w:r>
        <w:rPr>
          <w:rFonts w:ascii="Arial" w:hAnsi="Arial"/>
          <w:sz w:val="20"/>
          <w:szCs w:val="20"/>
        </w:rPr>
        <w:t>14° Bien longé par :</w:t>
      </w:r>
    </w:p>
    <w:p w14:paraId="6D6EC928" w14:textId="77777777" w:rsidR="005554F1" w:rsidRDefault="00000000">
      <w:pPr>
        <w:pStyle w:val="Standard"/>
        <w:numPr>
          <w:ilvl w:val="0"/>
          <w:numId w:val="9"/>
        </w:numPr>
        <w:rPr>
          <w:rFonts w:ascii="Arial" w:hAnsi="Arial"/>
          <w:sz w:val="20"/>
          <w:szCs w:val="20"/>
        </w:rPr>
      </w:pPr>
      <w:proofErr w:type="gramStart"/>
      <w:r>
        <w:rPr>
          <w:rFonts w:ascii="Arial" w:hAnsi="Arial"/>
          <w:sz w:val="20"/>
          <w:szCs w:val="20"/>
        </w:rPr>
        <w:t>une</w:t>
      </w:r>
      <w:proofErr w:type="gramEnd"/>
      <w:r>
        <w:rPr>
          <w:rFonts w:ascii="Arial" w:hAnsi="Arial"/>
          <w:sz w:val="20"/>
          <w:szCs w:val="20"/>
        </w:rPr>
        <w:t xml:space="preserve"> voirie communale ;</w:t>
      </w:r>
    </w:p>
    <w:p w14:paraId="4E27F965" w14:textId="77777777" w:rsidR="005554F1" w:rsidRDefault="00000000">
      <w:pPr>
        <w:pStyle w:val="Standard"/>
        <w:numPr>
          <w:ilvl w:val="0"/>
          <w:numId w:val="9"/>
        </w:numPr>
        <w:rPr>
          <w:rFonts w:ascii="Arial" w:hAnsi="Arial"/>
          <w:strike/>
          <w:sz w:val="20"/>
          <w:szCs w:val="20"/>
        </w:rPr>
      </w:pPr>
      <w:proofErr w:type="gramStart"/>
      <w:r>
        <w:rPr>
          <w:rFonts w:ascii="Arial" w:hAnsi="Arial"/>
          <w:strike/>
          <w:sz w:val="20"/>
          <w:szCs w:val="20"/>
        </w:rPr>
        <w:t>une</w:t>
      </w:r>
      <w:proofErr w:type="gramEnd"/>
      <w:r>
        <w:rPr>
          <w:rFonts w:ascii="Arial" w:hAnsi="Arial"/>
          <w:strike/>
          <w:sz w:val="20"/>
          <w:szCs w:val="20"/>
        </w:rPr>
        <w:t xml:space="preserve"> voirie régionale ;</w:t>
      </w:r>
    </w:p>
    <w:p w14:paraId="6E9766E3" w14:textId="77777777" w:rsidR="005554F1" w:rsidRDefault="00000000">
      <w:pPr>
        <w:pStyle w:val="Standard"/>
        <w:numPr>
          <w:ilvl w:val="0"/>
          <w:numId w:val="9"/>
        </w:numPr>
        <w:rPr>
          <w:rFonts w:hint="eastAsia"/>
        </w:rPr>
      </w:pPr>
      <w:proofErr w:type="gramStart"/>
      <w:r>
        <w:rPr>
          <w:rFonts w:ascii="Arial" w:hAnsi="Arial"/>
          <w:strike/>
          <w:sz w:val="20"/>
          <w:szCs w:val="20"/>
        </w:rPr>
        <w:t>un</w:t>
      </w:r>
      <w:proofErr w:type="gramEnd"/>
      <w:r>
        <w:rPr>
          <w:rFonts w:ascii="Arial" w:hAnsi="Arial"/>
          <w:strike/>
          <w:sz w:val="20"/>
          <w:szCs w:val="20"/>
        </w:rPr>
        <w:t xml:space="preserve"> plan </w:t>
      </w:r>
      <w:proofErr w:type="gramStart"/>
      <w:r>
        <w:rPr>
          <w:rFonts w:ascii="Arial" w:hAnsi="Arial"/>
          <w:strike/>
          <w:sz w:val="20"/>
          <w:szCs w:val="20"/>
        </w:rPr>
        <w:t>d’alignement</w:t>
      </w:r>
      <w:r>
        <w:rPr>
          <w:rFonts w:ascii="Arial" w:hAnsi="Arial"/>
          <w:sz w:val="20"/>
          <w:szCs w:val="20"/>
        </w:rPr>
        <w:t xml:space="preserve">  ;</w:t>
      </w:r>
      <w:proofErr w:type="gramEnd"/>
    </w:p>
    <w:p w14:paraId="41531271" w14:textId="77777777" w:rsidR="005554F1" w:rsidRDefault="00000000">
      <w:pPr>
        <w:pStyle w:val="Standard"/>
        <w:numPr>
          <w:ilvl w:val="0"/>
          <w:numId w:val="9"/>
        </w:numPr>
        <w:rPr>
          <w:rFonts w:hint="eastAsia"/>
        </w:rPr>
      </w:pPr>
      <w:proofErr w:type="gramStart"/>
      <w:r>
        <w:rPr>
          <w:rFonts w:ascii="Arial" w:hAnsi="Arial"/>
          <w:strike/>
          <w:sz w:val="20"/>
          <w:szCs w:val="20"/>
        </w:rPr>
        <w:t>un</w:t>
      </w:r>
      <w:proofErr w:type="gramEnd"/>
      <w:r>
        <w:rPr>
          <w:rFonts w:ascii="Arial" w:hAnsi="Arial"/>
          <w:strike/>
          <w:sz w:val="20"/>
          <w:szCs w:val="20"/>
        </w:rPr>
        <w:t xml:space="preserve"> </w:t>
      </w:r>
      <w:proofErr w:type="spellStart"/>
      <w:r>
        <w:rPr>
          <w:rFonts w:ascii="Arial" w:hAnsi="Arial"/>
          <w:strike/>
          <w:sz w:val="20"/>
          <w:szCs w:val="20"/>
        </w:rPr>
        <w:t>ravel</w:t>
      </w:r>
      <w:proofErr w:type="spellEnd"/>
      <w:r>
        <w:rPr>
          <w:rFonts w:ascii="Arial" w:hAnsi="Arial"/>
          <w:strike/>
          <w:sz w:val="20"/>
          <w:szCs w:val="20"/>
        </w:rPr>
        <w:t> </w:t>
      </w:r>
      <w:r>
        <w:rPr>
          <w:rFonts w:ascii="Arial" w:hAnsi="Arial"/>
          <w:sz w:val="20"/>
          <w:szCs w:val="20"/>
        </w:rPr>
        <w:t>;</w:t>
      </w:r>
    </w:p>
    <w:p w14:paraId="2AF75C2F" w14:textId="77777777" w:rsidR="005554F1" w:rsidRDefault="005554F1">
      <w:pPr>
        <w:pStyle w:val="Standard"/>
        <w:rPr>
          <w:rFonts w:ascii="Arial" w:hAnsi="Arial"/>
          <w:sz w:val="20"/>
          <w:szCs w:val="20"/>
        </w:rPr>
      </w:pPr>
    </w:p>
    <w:p w14:paraId="6E983676" w14:textId="77777777" w:rsidR="005554F1" w:rsidRDefault="00000000">
      <w:pPr>
        <w:pStyle w:val="Standard"/>
        <w:rPr>
          <w:rFonts w:ascii="Arial" w:hAnsi="Arial"/>
          <w:sz w:val="20"/>
          <w:szCs w:val="20"/>
        </w:rPr>
      </w:pPr>
      <w:r>
        <w:rPr>
          <w:rFonts w:ascii="Arial" w:hAnsi="Arial"/>
          <w:sz w:val="20"/>
          <w:szCs w:val="20"/>
        </w:rPr>
        <w:t>15° Présence d’un cours d’eau :</w:t>
      </w:r>
    </w:p>
    <w:p w14:paraId="606E4054" w14:textId="77777777" w:rsidR="005554F1" w:rsidRDefault="00000000">
      <w:pPr>
        <w:pStyle w:val="Standard"/>
        <w:numPr>
          <w:ilvl w:val="0"/>
          <w:numId w:val="10"/>
        </w:numPr>
        <w:rPr>
          <w:rFonts w:ascii="Arial" w:hAnsi="Arial"/>
          <w:strike/>
          <w:sz w:val="20"/>
          <w:szCs w:val="20"/>
        </w:rPr>
      </w:pPr>
      <w:proofErr w:type="gramStart"/>
      <w:r>
        <w:rPr>
          <w:rFonts w:ascii="Arial" w:hAnsi="Arial"/>
          <w:strike/>
          <w:sz w:val="20"/>
          <w:szCs w:val="20"/>
        </w:rPr>
        <w:t>de</w:t>
      </w:r>
      <w:proofErr w:type="gramEnd"/>
      <w:r>
        <w:rPr>
          <w:rFonts w:ascii="Arial" w:hAnsi="Arial"/>
          <w:strike/>
          <w:sz w:val="20"/>
          <w:szCs w:val="20"/>
        </w:rPr>
        <w:t xml:space="preserve"> catégorie 3 :</w:t>
      </w:r>
    </w:p>
    <w:p w14:paraId="00A6D347" w14:textId="77777777" w:rsidR="005554F1" w:rsidRDefault="00000000">
      <w:pPr>
        <w:pStyle w:val="Standard"/>
        <w:numPr>
          <w:ilvl w:val="0"/>
          <w:numId w:val="10"/>
        </w:numPr>
        <w:rPr>
          <w:rFonts w:ascii="Arial" w:hAnsi="Arial"/>
          <w:strike/>
          <w:sz w:val="20"/>
          <w:szCs w:val="20"/>
        </w:rPr>
      </w:pPr>
      <w:proofErr w:type="gramStart"/>
      <w:r>
        <w:rPr>
          <w:rFonts w:ascii="Arial" w:hAnsi="Arial"/>
          <w:strike/>
          <w:sz w:val="20"/>
          <w:szCs w:val="20"/>
        </w:rPr>
        <w:t>de</w:t>
      </w:r>
      <w:proofErr w:type="gramEnd"/>
      <w:r>
        <w:rPr>
          <w:rFonts w:ascii="Arial" w:hAnsi="Arial"/>
          <w:strike/>
          <w:sz w:val="20"/>
          <w:szCs w:val="20"/>
        </w:rPr>
        <w:t xml:space="preserve"> catégorie 2 :</w:t>
      </w:r>
    </w:p>
    <w:p w14:paraId="1B03E878" w14:textId="77777777" w:rsidR="005554F1" w:rsidRDefault="00000000">
      <w:pPr>
        <w:pStyle w:val="Standard"/>
        <w:numPr>
          <w:ilvl w:val="0"/>
          <w:numId w:val="10"/>
        </w:numPr>
        <w:rPr>
          <w:rFonts w:hint="eastAsia"/>
        </w:rPr>
      </w:pPr>
      <w:proofErr w:type="gramStart"/>
      <w:r>
        <w:rPr>
          <w:rFonts w:ascii="Arial" w:hAnsi="Arial"/>
          <w:strike/>
          <w:sz w:val="20"/>
          <w:szCs w:val="20"/>
        </w:rPr>
        <w:t>de</w:t>
      </w:r>
      <w:proofErr w:type="gramEnd"/>
      <w:r>
        <w:rPr>
          <w:rFonts w:ascii="Arial" w:hAnsi="Arial"/>
          <w:strike/>
          <w:sz w:val="20"/>
          <w:szCs w:val="20"/>
        </w:rPr>
        <w:t xml:space="preserve"> catégorie 1</w:t>
      </w:r>
      <w:r>
        <w:rPr>
          <w:rFonts w:ascii="Arial" w:hAnsi="Arial"/>
          <w:sz w:val="20"/>
          <w:szCs w:val="20"/>
        </w:rPr>
        <w:t> :</w:t>
      </w:r>
    </w:p>
    <w:p w14:paraId="7FF9F45F" w14:textId="77777777" w:rsidR="005554F1" w:rsidRDefault="005554F1">
      <w:pPr>
        <w:pStyle w:val="Standard"/>
        <w:rPr>
          <w:rFonts w:ascii="Arial" w:hAnsi="Arial"/>
          <w:sz w:val="20"/>
          <w:szCs w:val="20"/>
        </w:rPr>
      </w:pPr>
    </w:p>
    <w:p w14:paraId="3320CF5F" w14:textId="77777777" w:rsidR="005554F1" w:rsidRDefault="00000000">
      <w:pPr>
        <w:pStyle w:val="Standard"/>
        <w:rPr>
          <w:rFonts w:ascii="Arial" w:hAnsi="Arial"/>
          <w:sz w:val="20"/>
          <w:szCs w:val="20"/>
        </w:rPr>
      </w:pPr>
      <w:r>
        <w:rPr>
          <w:rFonts w:ascii="Arial" w:hAnsi="Arial"/>
          <w:sz w:val="20"/>
          <w:szCs w:val="20"/>
        </w:rPr>
        <w:t>16° le bien n’est pas situé dans une zone de prévention ou de surveillance d’un captage d’eau (</w:t>
      </w:r>
      <w:proofErr w:type="spellStart"/>
      <w:r>
        <w:rPr>
          <w:rFonts w:ascii="Arial" w:hAnsi="Arial"/>
          <w:sz w:val="20"/>
          <w:szCs w:val="20"/>
        </w:rPr>
        <w:t>Vivaqua</w:t>
      </w:r>
      <w:proofErr w:type="spellEnd"/>
      <w:r>
        <w:rPr>
          <w:rFonts w:ascii="Arial" w:hAnsi="Arial"/>
          <w:sz w:val="20"/>
          <w:szCs w:val="20"/>
        </w:rPr>
        <w:t xml:space="preserve">) ou </w:t>
      </w:r>
      <w:proofErr w:type="spellStart"/>
      <w:r>
        <w:rPr>
          <w:rFonts w:ascii="Arial" w:hAnsi="Arial"/>
          <w:sz w:val="20"/>
          <w:szCs w:val="20"/>
        </w:rPr>
        <w:t>InBW</w:t>
      </w:r>
      <w:proofErr w:type="spellEnd"/>
      <w:r>
        <w:rPr>
          <w:rFonts w:ascii="Arial" w:hAnsi="Arial"/>
          <w:sz w:val="20"/>
          <w:szCs w:val="20"/>
        </w:rPr>
        <w:t xml:space="preserve"> (</w:t>
      </w:r>
      <w:proofErr w:type="spellStart"/>
      <w:r>
        <w:rPr>
          <w:rFonts w:ascii="Arial" w:hAnsi="Arial"/>
          <w:sz w:val="20"/>
          <w:szCs w:val="20"/>
        </w:rPr>
        <w:t>Gémioncourt</w:t>
      </w:r>
      <w:proofErr w:type="spellEnd"/>
      <w:r>
        <w:rPr>
          <w:rFonts w:ascii="Arial" w:hAnsi="Arial"/>
          <w:sz w:val="20"/>
          <w:szCs w:val="20"/>
        </w:rPr>
        <w:t xml:space="preserve"> ou les sources de la Dyle à </w:t>
      </w:r>
      <w:proofErr w:type="spellStart"/>
      <w:r>
        <w:rPr>
          <w:rFonts w:ascii="Arial" w:hAnsi="Arial"/>
          <w:sz w:val="20"/>
          <w:szCs w:val="20"/>
        </w:rPr>
        <w:t>Houtain</w:t>
      </w:r>
      <w:proofErr w:type="spellEnd"/>
      <w:r>
        <w:rPr>
          <w:rFonts w:ascii="Arial" w:hAnsi="Arial"/>
          <w:sz w:val="20"/>
          <w:szCs w:val="20"/>
        </w:rPr>
        <w:t>-Le-Val) ;</w:t>
      </w:r>
    </w:p>
    <w:p w14:paraId="0CC02C22" w14:textId="77777777" w:rsidR="005554F1" w:rsidRDefault="005554F1">
      <w:pPr>
        <w:pStyle w:val="Standard"/>
        <w:rPr>
          <w:rFonts w:ascii="Arial" w:hAnsi="Arial"/>
          <w:sz w:val="20"/>
          <w:szCs w:val="20"/>
        </w:rPr>
      </w:pPr>
    </w:p>
    <w:p w14:paraId="4369C5CE" w14:textId="77777777" w:rsidR="005554F1" w:rsidRDefault="00000000">
      <w:pPr>
        <w:pStyle w:val="Standard"/>
        <w:rPr>
          <w:rFonts w:ascii="Arial" w:hAnsi="Arial"/>
          <w:sz w:val="20"/>
          <w:szCs w:val="20"/>
        </w:rPr>
      </w:pPr>
      <w:r>
        <w:rPr>
          <w:rFonts w:ascii="Arial" w:hAnsi="Arial"/>
          <w:sz w:val="20"/>
          <w:szCs w:val="20"/>
        </w:rPr>
        <w:t>17° nous n’avons pas connaissance d’une infraction.</w:t>
      </w:r>
    </w:p>
    <w:p w14:paraId="4BD6452E" w14:textId="77777777" w:rsidR="005554F1" w:rsidRDefault="00000000">
      <w:pPr>
        <w:pStyle w:val="Standard"/>
        <w:rPr>
          <w:rFonts w:ascii="Arial" w:hAnsi="Arial"/>
          <w:b/>
          <w:bCs/>
          <w:sz w:val="20"/>
          <w:szCs w:val="20"/>
        </w:rPr>
      </w:pPr>
      <w:r>
        <w:rPr>
          <w:rFonts w:ascii="Arial" w:hAnsi="Arial"/>
          <w:b/>
          <w:bCs/>
          <w:sz w:val="20"/>
          <w:szCs w:val="20"/>
        </w:rPr>
        <w:t>Toutefois, l’absence de constat d’infraction urbanistique dans un procès-verbal n’exclut pas l’existante d’éventuelles infractions urbanistiques. Il vous appartient d’interroger les cédants pour une obtenir une information précise à ce sujet.</w:t>
      </w:r>
    </w:p>
    <w:p w14:paraId="7628CB47" w14:textId="77777777" w:rsidR="005554F1" w:rsidRDefault="00000000">
      <w:pPr>
        <w:pStyle w:val="Standard"/>
        <w:numPr>
          <w:ilvl w:val="0"/>
          <w:numId w:val="11"/>
        </w:numPr>
        <w:rPr>
          <w:rFonts w:ascii="Arial" w:hAnsi="Arial"/>
          <w:strike/>
          <w:sz w:val="20"/>
          <w:szCs w:val="20"/>
        </w:rPr>
      </w:pPr>
      <w:proofErr w:type="gramStart"/>
      <w:r>
        <w:rPr>
          <w:rFonts w:ascii="Arial" w:hAnsi="Arial"/>
          <w:strike/>
          <w:sz w:val="20"/>
          <w:szCs w:val="20"/>
        </w:rPr>
        <w:t>un</w:t>
      </w:r>
      <w:proofErr w:type="gramEnd"/>
      <w:r>
        <w:rPr>
          <w:rFonts w:ascii="Arial" w:hAnsi="Arial"/>
          <w:strike/>
          <w:sz w:val="20"/>
          <w:szCs w:val="20"/>
        </w:rPr>
        <w:t xml:space="preserve"> Procès-verbal d’urbanisme a été dressé le …</w:t>
      </w:r>
      <w:proofErr w:type="gramStart"/>
      <w:r>
        <w:rPr>
          <w:rFonts w:ascii="Arial" w:hAnsi="Arial"/>
          <w:strike/>
          <w:sz w:val="20"/>
          <w:szCs w:val="20"/>
        </w:rPr>
        <w:t>…….</w:t>
      </w:r>
      <w:proofErr w:type="gramEnd"/>
      <w:r>
        <w:rPr>
          <w:rFonts w:ascii="Arial" w:hAnsi="Arial"/>
          <w:strike/>
          <w:sz w:val="20"/>
          <w:szCs w:val="20"/>
        </w:rPr>
        <w:t xml:space="preserve">. </w:t>
      </w:r>
      <w:proofErr w:type="gramStart"/>
      <w:r>
        <w:rPr>
          <w:rFonts w:ascii="Arial" w:hAnsi="Arial"/>
          <w:strike/>
          <w:sz w:val="20"/>
          <w:szCs w:val="20"/>
        </w:rPr>
        <w:t>pour</w:t>
      </w:r>
      <w:proofErr w:type="gramEnd"/>
      <w:r>
        <w:rPr>
          <w:rFonts w:ascii="Arial" w:hAnsi="Arial"/>
          <w:strike/>
          <w:sz w:val="20"/>
          <w:szCs w:val="20"/>
        </w:rPr>
        <w:t>……...à l’encontre de</w:t>
      </w:r>
      <w:proofErr w:type="gramStart"/>
      <w:r>
        <w:rPr>
          <w:rFonts w:ascii="Arial" w:hAnsi="Arial"/>
          <w:strike/>
          <w:sz w:val="20"/>
          <w:szCs w:val="20"/>
        </w:rPr>
        <w:t xml:space="preserve"> ….</w:t>
      </w:r>
      <w:proofErr w:type="gramEnd"/>
      <w:r>
        <w:rPr>
          <w:rFonts w:ascii="Arial" w:hAnsi="Arial"/>
          <w:strike/>
          <w:sz w:val="20"/>
          <w:szCs w:val="20"/>
        </w:rPr>
        <w:t>.</w:t>
      </w:r>
    </w:p>
    <w:p w14:paraId="160B4D45" w14:textId="77777777" w:rsidR="005554F1" w:rsidRDefault="00000000">
      <w:pPr>
        <w:pStyle w:val="Standard"/>
        <w:numPr>
          <w:ilvl w:val="0"/>
          <w:numId w:val="11"/>
        </w:numPr>
        <w:rPr>
          <w:rFonts w:hint="eastAsia"/>
        </w:rPr>
      </w:pPr>
      <w:proofErr w:type="gramStart"/>
      <w:r>
        <w:rPr>
          <w:rFonts w:ascii="Arial" w:hAnsi="Arial"/>
          <w:strike/>
          <w:sz w:val="20"/>
          <w:szCs w:val="20"/>
        </w:rPr>
        <w:t>un</w:t>
      </w:r>
      <w:proofErr w:type="gramEnd"/>
      <w:r>
        <w:rPr>
          <w:rFonts w:ascii="Arial" w:hAnsi="Arial"/>
          <w:strike/>
          <w:sz w:val="20"/>
          <w:szCs w:val="20"/>
        </w:rPr>
        <w:t xml:space="preserve"> avertissement préalable a été notifié en vertu de l’article DVII.4 du Code</w:t>
      </w:r>
      <w:r>
        <w:rPr>
          <w:rFonts w:ascii="Arial" w:hAnsi="Arial"/>
          <w:sz w:val="20"/>
          <w:szCs w:val="20"/>
        </w:rPr>
        <w:t> ;</w:t>
      </w:r>
    </w:p>
    <w:p w14:paraId="4AA007E3" w14:textId="77777777" w:rsidR="005554F1" w:rsidRDefault="005554F1">
      <w:pPr>
        <w:pStyle w:val="Standard"/>
        <w:rPr>
          <w:rFonts w:ascii="Arial" w:hAnsi="Arial"/>
          <w:sz w:val="20"/>
          <w:szCs w:val="20"/>
        </w:rPr>
      </w:pPr>
    </w:p>
    <w:p w14:paraId="785B75AA" w14:textId="0C718D44" w:rsidR="005554F1" w:rsidRDefault="00000000">
      <w:pPr>
        <w:pStyle w:val="Standard"/>
        <w:rPr>
          <w:rFonts w:hint="eastAsia"/>
        </w:rPr>
      </w:pPr>
      <w:r>
        <w:rPr>
          <w:rFonts w:ascii="Arial" w:hAnsi="Arial"/>
          <w:sz w:val="20"/>
          <w:szCs w:val="20"/>
        </w:rPr>
        <w:t>18° le bien pourrait</w:t>
      </w:r>
      <w:r>
        <w:rPr>
          <w:rFonts w:ascii="Arial" w:hAnsi="Arial"/>
          <w:sz w:val="20"/>
          <w:szCs w:val="20"/>
          <w:lang w:val="fr-FR"/>
        </w:rPr>
        <w:t xml:space="preserve"> être grevé d’emprise en sous-sol ou de servitude de ce type, il y a donc lieu de s’adresser aux sociétés gestionnaires (FLUXYS : avenue des Arts 31 à 1040 BRUXELLES, VIVAQUA : </w:t>
      </w:r>
      <w:proofErr w:type="spellStart"/>
      <w:r>
        <w:rPr>
          <w:rFonts w:ascii="Arial" w:hAnsi="Arial"/>
          <w:sz w:val="20"/>
          <w:szCs w:val="20"/>
          <w:lang w:val="fr-FR"/>
        </w:rPr>
        <w:t>bld</w:t>
      </w:r>
      <w:proofErr w:type="spellEnd"/>
      <w:r>
        <w:rPr>
          <w:rFonts w:ascii="Arial" w:hAnsi="Arial"/>
          <w:sz w:val="20"/>
          <w:szCs w:val="20"/>
          <w:lang w:val="fr-FR"/>
        </w:rPr>
        <w:t xml:space="preserve"> de l’Impératrice 17-19 à 1000 BRUXELLES, </w:t>
      </w:r>
      <w:proofErr w:type="spellStart"/>
      <w:r>
        <w:rPr>
          <w:rFonts w:ascii="Arial" w:hAnsi="Arial"/>
          <w:sz w:val="20"/>
          <w:szCs w:val="20"/>
          <w:lang w:val="fr-FR"/>
        </w:rPr>
        <w:t>InBW</w:t>
      </w:r>
      <w:proofErr w:type="spellEnd"/>
      <w:r>
        <w:rPr>
          <w:rFonts w:ascii="Arial" w:hAnsi="Arial"/>
          <w:sz w:val="20"/>
          <w:szCs w:val="20"/>
          <w:lang w:val="fr-FR"/>
        </w:rPr>
        <w:t xml:space="preserve"> : rue de la Religion 10 à 1400 NIVELLES, PROXIMUS, rue Marie-Henriette 60 à 5000 NAMUR, </w:t>
      </w:r>
      <w:proofErr w:type="spellStart"/>
      <w:r>
        <w:rPr>
          <w:rFonts w:ascii="Arial" w:hAnsi="Arial"/>
          <w:sz w:val="20"/>
          <w:szCs w:val="20"/>
          <w:lang w:val="fr-FR"/>
        </w:rPr>
        <w:t>InBW</w:t>
      </w:r>
      <w:proofErr w:type="spellEnd"/>
      <w:r>
        <w:rPr>
          <w:rFonts w:ascii="Arial" w:hAnsi="Arial"/>
          <w:sz w:val="20"/>
          <w:szCs w:val="20"/>
          <w:lang w:val="fr-FR"/>
        </w:rPr>
        <w:t xml:space="preserve">, Rue Emile François 27 à 1474 Ways) – Lien utile : </w:t>
      </w:r>
      <w:hyperlink r:id="rId12" w:history="1">
        <w:r>
          <w:rPr>
            <w:rFonts w:ascii="Arial" w:hAnsi="Arial"/>
            <w:sz w:val="20"/>
            <w:szCs w:val="20"/>
          </w:rPr>
          <w:t>https://klim-cicc.be</w:t>
        </w:r>
      </w:hyperlink>
      <w:r>
        <w:rPr>
          <w:rFonts w:ascii="Arial" w:hAnsi="Arial"/>
          <w:sz w:val="20"/>
          <w:szCs w:val="20"/>
          <w:lang w:val="fr-FR"/>
        </w:rPr>
        <w:t xml:space="preserve"> – portail KLIM-CICC.</w:t>
      </w:r>
    </w:p>
    <w:p w14:paraId="67BDF1AB" w14:textId="77777777" w:rsidR="005554F1" w:rsidRDefault="005554F1">
      <w:pPr>
        <w:pStyle w:val="Standard"/>
        <w:rPr>
          <w:rFonts w:ascii="Arial" w:hAnsi="Arial"/>
          <w:sz w:val="20"/>
          <w:szCs w:val="20"/>
          <w:lang w:val="fr-FR"/>
        </w:rPr>
      </w:pPr>
    </w:p>
    <w:p w14:paraId="7CED1126" w14:textId="77777777" w:rsidR="005554F1" w:rsidRDefault="00000000">
      <w:pPr>
        <w:pStyle w:val="Textbody"/>
        <w:spacing w:after="0"/>
        <w:jc w:val="both"/>
        <w:rPr>
          <w:rFonts w:ascii="Arial" w:hAnsi="Arial"/>
          <w:sz w:val="20"/>
          <w:szCs w:val="20"/>
          <w:lang w:val="fr-FR"/>
        </w:rPr>
      </w:pPr>
      <w:r>
        <w:rPr>
          <w:rFonts w:ascii="Arial" w:hAnsi="Arial"/>
          <w:sz w:val="20"/>
          <w:szCs w:val="20"/>
          <w:lang w:val="fr-FR"/>
        </w:rPr>
        <w:t>En vertu de l’art. 12 de la loi du 24/12/1996 et de l’art. 433 du code des impôts sur les revenus, le notaire est tenu d’adresser directement, au Directeur financier, par voie recommandée, sa demande relative aux taxes qui resteraient dues pour le bien cité en objet. </w:t>
      </w:r>
    </w:p>
    <w:p w14:paraId="2DB7CB74" w14:textId="77777777" w:rsidR="005554F1" w:rsidRDefault="00000000">
      <w:pPr>
        <w:pStyle w:val="Textbody"/>
        <w:spacing w:after="0"/>
        <w:ind w:right="142"/>
        <w:rPr>
          <w:rFonts w:ascii="Arial" w:hAnsi="Arial"/>
          <w:sz w:val="20"/>
          <w:szCs w:val="20"/>
        </w:rPr>
      </w:pPr>
      <w:r>
        <w:rPr>
          <w:rFonts w:ascii="Arial" w:hAnsi="Arial"/>
          <w:sz w:val="20"/>
          <w:szCs w:val="20"/>
        </w:rPr>
        <w:t> </w:t>
      </w:r>
    </w:p>
    <w:p w14:paraId="7F04E34C" w14:textId="77777777" w:rsidR="005554F1" w:rsidRDefault="00000000">
      <w:pPr>
        <w:pStyle w:val="Standard"/>
        <w:rPr>
          <w:rFonts w:hint="eastAsia"/>
        </w:rPr>
      </w:pPr>
      <w:r>
        <w:rPr>
          <w:rFonts w:ascii="Arial" w:hAnsi="Arial"/>
          <w:sz w:val="20"/>
          <w:szCs w:val="20"/>
          <w:lang w:val="fr-FR"/>
        </w:rPr>
        <w:t xml:space="preserve">Nous vous remercions de bien vouloir verser la somme de 201,74 EUR (1,74 EUR de frais de timbre inclus), en faveur du compte </w:t>
      </w:r>
      <w:r>
        <w:rPr>
          <w:rFonts w:ascii="Arial" w:hAnsi="Arial"/>
          <w:b/>
          <w:bCs/>
          <w:sz w:val="20"/>
          <w:szCs w:val="20"/>
          <w:lang w:val="fr-FR"/>
        </w:rPr>
        <w:t>IBAN BE64 3401 5130 2052 BIC : BBRUBEBB</w:t>
      </w:r>
      <w:r>
        <w:rPr>
          <w:rFonts w:ascii="Arial" w:hAnsi="Arial"/>
          <w:sz w:val="20"/>
          <w:szCs w:val="20"/>
          <w:lang w:val="fr-FR"/>
        </w:rPr>
        <w:t xml:space="preserve"> de la Ville de Genappe avec la mention </w:t>
      </w:r>
      <w:r>
        <w:rPr>
          <w:rFonts w:ascii="Arial" w:hAnsi="Arial"/>
          <w:b/>
          <w:bCs/>
          <w:sz w:val="20"/>
          <w:szCs w:val="20"/>
          <w:lang w:val="fr-FR"/>
        </w:rPr>
        <w:t xml:space="preserve">877.5-26.048 </w:t>
      </w:r>
      <w:proofErr w:type="gramStart"/>
      <w:r>
        <w:rPr>
          <w:rFonts w:ascii="Arial" w:hAnsi="Arial"/>
          <w:b/>
          <w:bCs/>
          <w:sz w:val="20"/>
          <w:szCs w:val="20"/>
          <w:lang w:val="fr-FR"/>
        </w:rPr>
        <w:t xml:space="preserve">- </w:t>
      </w:r>
      <w:r>
        <w:rPr>
          <w:rFonts w:ascii="Arial" w:hAnsi="Arial"/>
          <w:b/>
          <w:bCs/>
          <w:sz w:val="20"/>
          <w:szCs w:val="20"/>
        </w:rPr>
        <w:t xml:space="preserve"> 91</w:t>
      </w:r>
      <w:proofErr w:type="gramEnd"/>
      <w:r>
        <w:rPr>
          <w:rFonts w:ascii="Arial" w:hAnsi="Arial"/>
          <w:sz w:val="20"/>
          <w:szCs w:val="20"/>
        </w:rPr>
        <w:t xml:space="preserve"> </w:t>
      </w:r>
      <w:r>
        <w:rPr>
          <w:rFonts w:ascii="Arial" w:hAnsi="Arial"/>
          <w:sz w:val="20"/>
          <w:szCs w:val="20"/>
          <w:lang w:val="fr-FR"/>
        </w:rPr>
        <w:t>représentant les frais occasionnés par la recherche de ces renseignements.</w:t>
      </w:r>
    </w:p>
    <w:p w14:paraId="7990E9B8" w14:textId="77777777" w:rsidR="005554F1" w:rsidRDefault="005554F1">
      <w:pPr>
        <w:pStyle w:val="Textbody"/>
        <w:spacing w:after="0"/>
        <w:ind w:right="142"/>
        <w:rPr>
          <w:rFonts w:ascii="Arial" w:hAnsi="Arial"/>
          <w:sz w:val="20"/>
          <w:szCs w:val="20"/>
        </w:rPr>
      </w:pPr>
    </w:p>
    <w:p w14:paraId="476335A6" w14:textId="77777777" w:rsidR="005554F1" w:rsidRDefault="00000000">
      <w:pPr>
        <w:pStyle w:val="Standard"/>
        <w:tabs>
          <w:tab w:val="left" w:pos="360"/>
          <w:tab w:val="left" w:pos="1329"/>
          <w:tab w:val="left" w:pos="2127"/>
          <w:tab w:val="left" w:pos="3558"/>
          <w:tab w:val="left" w:pos="4268"/>
          <w:tab w:val="left" w:pos="5256"/>
          <w:tab w:val="left" w:pos="7584"/>
          <w:tab w:val="left" w:pos="10028"/>
          <w:tab w:val="left" w:pos="10080"/>
        </w:tabs>
        <w:ind w:right="851"/>
        <w:jc w:val="both"/>
        <w:rPr>
          <w:rFonts w:ascii="Arial" w:hAnsi="Arial"/>
          <w:spacing w:val="-2"/>
          <w:sz w:val="20"/>
          <w:szCs w:val="20"/>
          <w:lang w:bidi="he-IL"/>
        </w:rPr>
      </w:pPr>
      <w:r>
        <w:rPr>
          <w:rFonts w:ascii="Arial" w:hAnsi="Arial"/>
          <w:spacing w:val="-2"/>
          <w:sz w:val="20"/>
          <w:szCs w:val="20"/>
          <w:lang w:bidi="he-IL"/>
        </w:rPr>
        <w:t>Nous vous prions d’accepter, Maîtres, l’assurance de notre considération distinguée.</w:t>
      </w:r>
    </w:p>
    <w:p w14:paraId="440DFA3F" w14:textId="77777777" w:rsidR="005554F1" w:rsidRDefault="005554F1">
      <w:pPr>
        <w:pStyle w:val="Standard"/>
        <w:tabs>
          <w:tab w:val="left" w:pos="360"/>
          <w:tab w:val="left" w:pos="1329"/>
          <w:tab w:val="left" w:pos="2127"/>
          <w:tab w:val="left" w:pos="3558"/>
          <w:tab w:val="left" w:pos="4268"/>
          <w:tab w:val="left" w:pos="5256"/>
          <w:tab w:val="left" w:pos="7584"/>
          <w:tab w:val="left" w:pos="10028"/>
          <w:tab w:val="left" w:pos="10080"/>
        </w:tabs>
        <w:ind w:right="851"/>
        <w:jc w:val="both"/>
        <w:rPr>
          <w:rFonts w:ascii="Arial" w:hAnsi="Arial"/>
          <w:spacing w:val="-2"/>
          <w:sz w:val="20"/>
          <w:szCs w:val="20"/>
          <w:lang w:bidi="he-IL"/>
        </w:rPr>
      </w:pPr>
    </w:p>
    <w:p w14:paraId="67460DAA" w14:textId="77777777" w:rsidR="005554F1" w:rsidRDefault="00000000">
      <w:pPr>
        <w:pStyle w:val="Standard"/>
        <w:tabs>
          <w:tab w:val="left" w:pos="397"/>
        </w:tabs>
        <w:rPr>
          <w:rFonts w:hint="eastAsia"/>
        </w:rPr>
      </w:pPr>
      <w:r>
        <w:rPr>
          <w:rFonts w:ascii="Arial" w:hAnsi="Arial"/>
          <w:noProof/>
          <w:spacing w:val="-2"/>
          <w:sz w:val="20"/>
          <w:szCs w:val="20"/>
        </w:rPr>
        <w:drawing>
          <wp:anchor distT="0" distB="0" distL="114300" distR="114300" simplePos="0" relativeHeight="251658240" behindDoc="1" locked="0" layoutInCell="1" allowOverlap="1" wp14:anchorId="6270863C" wp14:editId="11DA9DEA">
            <wp:simplePos x="0" y="0"/>
            <wp:positionH relativeFrom="column">
              <wp:align>center</wp:align>
            </wp:positionH>
            <wp:positionV relativeFrom="paragraph">
              <wp:posOffset>30595</wp:posOffset>
            </wp:positionV>
            <wp:extent cx="2074682" cy="1488597"/>
            <wp:effectExtent l="0" t="0" r="1768" b="0"/>
            <wp:wrapNone/>
            <wp:docPr id="26443279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2074682" cy="1488597"/>
                    </a:xfrm>
                    <a:prstGeom prst="rect">
                      <a:avLst/>
                    </a:prstGeom>
                    <a:noFill/>
                    <a:ln>
                      <a:noFill/>
                      <a:prstDash/>
                    </a:ln>
                  </pic:spPr>
                </pic:pic>
              </a:graphicData>
            </a:graphic>
          </wp:anchor>
        </w:drawing>
      </w:r>
      <w:r>
        <w:rPr>
          <w:rFonts w:ascii="Arial" w:hAnsi="Arial"/>
          <w:spacing w:val="-2"/>
          <w:sz w:val="20"/>
          <w:szCs w:val="20"/>
        </w:rPr>
        <w:t>Par Ordonnance</w:t>
      </w:r>
    </w:p>
    <w:p w14:paraId="0587173E" w14:textId="77777777" w:rsidR="005554F1" w:rsidRDefault="00000000">
      <w:pPr>
        <w:pStyle w:val="Standard"/>
        <w:tabs>
          <w:tab w:val="center" w:pos="2126"/>
        </w:tabs>
        <w:rPr>
          <w:rFonts w:ascii="Arial" w:hAnsi="Arial"/>
          <w:sz w:val="20"/>
          <w:szCs w:val="20"/>
        </w:rPr>
      </w:pPr>
      <w:r>
        <w:rPr>
          <w:rFonts w:ascii="Arial" w:hAnsi="Arial"/>
          <w:sz w:val="20"/>
          <w:szCs w:val="20"/>
        </w:rPr>
        <w:t>La Directrice Générale</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Pour le Bourgmestre empêché,</w:t>
      </w:r>
    </w:p>
    <w:p w14:paraId="2A9348E4" w14:textId="77777777" w:rsidR="005554F1" w:rsidRDefault="005554F1">
      <w:pPr>
        <w:pStyle w:val="Standard"/>
        <w:tabs>
          <w:tab w:val="center" w:pos="2126"/>
          <w:tab w:val="center" w:pos="7369"/>
        </w:tabs>
        <w:rPr>
          <w:rFonts w:ascii="Arial" w:hAnsi="Arial"/>
          <w:sz w:val="20"/>
          <w:szCs w:val="20"/>
        </w:rPr>
      </w:pPr>
    </w:p>
    <w:p w14:paraId="6F602279" w14:textId="77777777" w:rsidR="005554F1" w:rsidRDefault="005554F1">
      <w:pPr>
        <w:pStyle w:val="Standard"/>
        <w:tabs>
          <w:tab w:val="center" w:pos="2126"/>
          <w:tab w:val="center" w:pos="7369"/>
        </w:tabs>
        <w:rPr>
          <w:rFonts w:ascii="Arial" w:hAnsi="Arial"/>
          <w:sz w:val="20"/>
          <w:szCs w:val="20"/>
        </w:rPr>
      </w:pPr>
    </w:p>
    <w:p w14:paraId="56177F61" w14:textId="77777777" w:rsidR="005554F1" w:rsidRDefault="005554F1">
      <w:pPr>
        <w:pStyle w:val="Standard"/>
        <w:tabs>
          <w:tab w:val="center" w:pos="2126"/>
          <w:tab w:val="center" w:pos="7369"/>
        </w:tabs>
        <w:rPr>
          <w:rFonts w:ascii="Arial" w:hAnsi="Arial"/>
          <w:sz w:val="20"/>
          <w:szCs w:val="20"/>
        </w:rPr>
      </w:pPr>
    </w:p>
    <w:p w14:paraId="5E7E9D27" w14:textId="77777777" w:rsidR="005554F1" w:rsidRDefault="005554F1">
      <w:pPr>
        <w:pStyle w:val="Standard"/>
        <w:tabs>
          <w:tab w:val="center" w:pos="2126"/>
          <w:tab w:val="center" w:pos="7369"/>
        </w:tabs>
        <w:rPr>
          <w:rFonts w:ascii="Arial" w:hAnsi="Arial"/>
          <w:sz w:val="20"/>
          <w:szCs w:val="20"/>
        </w:rPr>
      </w:pPr>
    </w:p>
    <w:p w14:paraId="3A5FD71B" w14:textId="77777777" w:rsidR="005554F1" w:rsidRDefault="00000000">
      <w:pPr>
        <w:pStyle w:val="Standard"/>
        <w:tabs>
          <w:tab w:val="center" w:pos="2126"/>
        </w:tabs>
        <w:rPr>
          <w:rFonts w:ascii="Arial" w:hAnsi="Arial"/>
          <w:sz w:val="20"/>
          <w:szCs w:val="20"/>
        </w:rPr>
      </w:pPr>
      <w:r>
        <w:rPr>
          <w:rFonts w:ascii="Arial" w:hAnsi="Arial"/>
          <w:sz w:val="20"/>
          <w:szCs w:val="20"/>
        </w:rPr>
        <w:t>M. TOCK</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S. BURY</w:t>
      </w:r>
    </w:p>
    <w:p w14:paraId="09CBFCE8" w14:textId="77777777" w:rsidR="005554F1" w:rsidRDefault="005554F1">
      <w:pPr>
        <w:pStyle w:val="Textbody"/>
        <w:tabs>
          <w:tab w:val="left" w:pos="360"/>
          <w:tab w:val="left" w:pos="1329"/>
          <w:tab w:val="left" w:pos="2127"/>
          <w:tab w:val="left" w:pos="3558"/>
          <w:tab w:val="left" w:pos="4268"/>
          <w:tab w:val="left" w:pos="5256"/>
          <w:tab w:val="left" w:pos="7584"/>
          <w:tab w:val="left" w:pos="10028"/>
          <w:tab w:val="left" w:pos="10080"/>
        </w:tabs>
        <w:spacing w:after="0"/>
        <w:ind w:right="851"/>
        <w:rPr>
          <w:rFonts w:ascii="Arial" w:hAnsi="Arial"/>
          <w:sz w:val="20"/>
          <w:szCs w:val="20"/>
          <w:lang w:bidi="he-IL"/>
        </w:rPr>
      </w:pPr>
    </w:p>
    <w:p w14:paraId="71B1F871" w14:textId="77777777" w:rsidR="005554F1" w:rsidRDefault="005554F1">
      <w:pPr>
        <w:pStyle w:val="Textbody"/>
        <w:tabs>
          <w:tab w:val="left" w:pos="360"/>
          <w:tab w:val="left" w:pos="1329"/>
          <w:tab w:val="left" w:pos="2127"/>
          <w:tab w:val="left" w:pos="3558"/>
          <w:tab w:val="left" w:pos="4268"/>
          <w:tab w:val="left" w:pos="5256"/>
          <w:tab w:val="left" w:pos="7584"/>
          <w:tab w:val="left" w:pos="10028"/>
          <w:tab w:val="left" w:pos="10080"/>
        </w:tabs>
        <w:spacing w:after="0"/>
        <w:ind w:right="851"/>
        <w:rPr>
          <w:rFonts w:ascii="Arial" w:hAnsi="Arial"/>
          <w:sz w:val="20"/>
          <w:szCs w:val="20"/>
          <w:lang w:bidi="he-IL"/>
        </w:rPr>
      </w:pPr>
    </w:p>
    <w:p w14:paraId="5394EEAD" w14:textId="77777777" w:rsidR="005554F1" w:rsidRDefault="00000000">
      <w:pPr>
        <w:pStyle w:val="Textbody"/>
        <w:tabs>
          <w:tab w:val="left" w:pos="360"/>
          <w:tab w:val="left" w:pos="1329"/>
          <w:tab w:val="left" w:pos="2127"/>
          <w:tab w:val="left" w:pos="3558"/>
          <w:tab w:val="left" w:pos="4268"/>
          <w:tab w:val="left" w:pos="5256"/>
          <w:tab w:val="left" w:pos="7584"/>
          <w:tab w:val="left" w:pos="10028"/>
          <w:tab w:val="left" w:pos="10080"/>
        </w:tabs>
        <w:spacing w:after="0"/>
        <w:ind w:right="851"/>
        <w:rPr>
          <w:rFonts w:ascii="Arial" w:hAnsi="Arial"/>
          <w:sz w:val="20"/>
          <w:szCs w:val="20"/>
          <w:lang w:bidi="he-IL"/>
        </w:rPr>
      </w:pPr>
      <w:r>
        <w:rPr>
          <w:rFonts w:ascii="Arial" w:hAnsi="Arial"/>
          <w:sz w:val="20"/>
          <w:szCs w:val="20"/>
          <w:lang w:bidi="he-IL"/>
        </w:rPr>
        <w:t>Chef de service : Elise FLEMAL</w:t>
      </w:r>
    </w:p>
    <w:p w14:paraId="139544C8" w14:textId="77777777" w:rsidR="005554F1" w:rsidRDefault="00000000">
      <w:pPr>
        <w:pStyle w:val="Standard"/>
        <w:tabs>
          <w:tab w:val="center" w:pos="2126"/>
          <w:tab w:val="center" w:pos="7369"/>
        </w:tabs>
        <w:rPr>
          <w:rFonts w:ascii="Arial" w:hAnsi="Arial"/>
          <w:color w:val="000000"/>
          <w:sz w:val="20"/>
          <w:szCs w:val="20"/>
        </w:rPr>
      </w:pPr>
      <w:r>
        <w:rPr>
          <w:rFonts w:ascii="Arial" w:hAnsi="Arial"/>
          <w:color w:val="000000"/>
          <w:sz w:val="20"/>
          <w:szCs w:val="20"/>
        </w:rPr>
        <w:lastRenderedPageBreak/>
        <w:t>Gestionnaire de dossier : Isabelle Vermeiren Tél : 067/79.42.26</w:t>
      </w:r>
    </w:p>
    <w:p w14:paraId="607C6FA4" w14:textId="77777777" w:rsidR="005554F1" w:rsidRDefault="005554F1">
      <w:pPr>
        <w:pStyle w:val="Textbody"/>
        <w:rPr>
          <w:rFonts w:ascii="Arial" w:hAnsi="Arial"/>
          <w:sz w:val="20"/>
          <w:szCs w:val="20"/>
        </w:rPr>
      </w:pPr>
    </w:p>
    <w:sectPr w:rsidR="005554F1">
      <w:footerReference w:type="default" r:id="rId14"/>
      <w:pgSz w:w="11905" w:h="16837"/>
      <w:pgMar w:top="288" w:right="1134" w:bottom="1272" w:left="1134" w:header="720" w:footer="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E676" w14:textId="77777777" w:rsidR="00F16ADF" w:rsidRDefault="00F16ADF">
      <w:pPr>
        <w:rPr>
          <w:rFonts w:hint="eastAsia"/>
        </w:rPr>
      </w:pPr>
      <w:r>
        <w:separator/>
      </w:r>
    </w:p>
  </w:endnote>
  <w:endnote w:type="continuationSeparator" w:id="0">
    <w:p w14:paraId="6350EF50" w14:textId="77777777" w:rsidR="00F16ADF" w:rsidRDefault="00F16A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sans-serif">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79AF" w14:textId="77777777" w:rsidR="00000000" w:rsidRDefault="00000000">
    <w:pPr>
      <w:pStyle w:val="Textbody"/>
      <w:spacing w:line="288" w:lineRule="auto"/>
      <w:jc w:val="center"/>
      <w:rPr>
        <w:rFonts w:hint="eastAsia"/>
      </w:rPr>
    </w:pPr>
    <w:r>
      <w:rPr>
        <w:rFonts w:ascii="Arial, sans-serif" w:hAnsi="Arial, sans-serif"/>
        <w:b/>
        <w:sz w:val="14"/>
        <w:lang w:val="en-US"/>
      </w:rPr>
      <w:t>TÉL</w:t>
    </w:r>
    <w:r>
      <w:rPr>
        <w:lang w:val="en-US"/>
      </w:rPr>
      <w:t xml:space="preserve"> </w:t>
    </w:r>
    <w:r>
      <w:rPr>
        <w:rFonts w:ascii="Arial, sans-serif" w:hAnsi="Arial, sans-serif"/>
        <w:sz w:val="14"/>
        <w:lang w:val="en-US"/>
      </w:rPr>
      <w:t xml:space="preserve">067/79.42.00 </w:t>
    </w:r>
    <w:r>
      <w:rPr>
        <w:rFonts w:ascii="Arial, sans-serif" w:hAnsi="Arial, sans-serif"/>
        <w:b/>
        <w:sz w:val="14"/>
        <w:lang w:val="en-US"/>
      </w:rPr>
      <w:t>FAX</w:t>
    </w:r>
    <w:r>
      <w:rPr>
        <w:rFonts w:ascii="Arial, sans-serif" w:hAnsi="Arial, sans-serif"/>
        <w:sz w:val="14"/>
        <w:lang w:val="en-US"/>
      </w:rPr>
      <w:t xml:space="preserve"> 067/79.42.47 </w:t>
    </w:r>
    <w:r>
      <w:rPr>
        <w:rFonts w:ascii="Arial, sans-serif" w:hAnsi="Arial, sans-serif"/>
        <w:b/>
        <w:sz w:val="14"/>
        <w:lang w:val="en-US"/>
      </w:rPr>
      <w:t xml:space="preserve">EMAIL </w:t>
    </w:r>
    <w:r>
      <w:rPr>
        <w:rFonts w:ascii="Arial, sans-serif" w:hAnsi="Arial, sans-serif"/>
        <w:sz w:val="14"/>
        <w:lang w:val="en-US"/>
      </w:rPr>
      <w:t xml:space="preserve">INFO@GENAPPE.BE. </w:t>
    </w:r>
    <w:r>
      <w:rPr>
        <w:rFonts w:ascii="Arial, sans-serif" w:hAnsi="Arial, sans-serif"/>
        <w:b/>
        <w:sz w:val="14"/>
        <w:lang w:val="en-US"/>
      </w:rPr>
      <w:t>WWW.</w:t>
    </w:r>
    <w:r>
      <w:rPr>
        <w:rFonts w:ascii="Arial, sans-serif" w:hAnsi="Arial, sans-serif"/>
        <w:sz w:val="14"/>
        <w:lang w:val="en-US"/>
      </w:rPr>
      <w:t xml:space="preserve">GENAPPE.BE </w:t>
    </w:r>
    <w:r>
      <w:rPr>
        <w:rFonts w:ascii="Arial, sans-serif" w:hAnsi="Arial, sans-serif"/>
        <w:b/>
        <w:sz w:val="14"/>
        <w:lang w:val="en-US"/>
      </w:rPr>
      <w:t>BPOST</w:t>
    </w:r>
    <w:r>
      <w:rPr>
        <w:rFonts w:ascii="Arial, sans-serif" w:hAnsi="Arial, sans-serif"/>
        <w:sz w:val="14"/>
        <w:lang w:val="en-US"/>
      </w:rPr>
      <w:t xml:space="preserve"> BE15 000005066430 </w:t>
    </w:r>
    <w:r>
      <w:rPr>
        <w:rFonts w:ascii="Arial, sans-serif" w:hAnsi="Arial, sans-serif"/>
        <w:b/>
        <w:sz w:val="14"/>
        <w:lang w:val="en-US"/>
      </w:rPr>
      <w:t>BELFIUS</w:t>
    </w:r>
    <w:r>
      <w:rPr>
        <w:rFonts w:ascii="Arial, sans-serif" w:hAnsi="Arial, sans-serif"/>
        <w:sz w:val="14"/>
        <w:lang w:val="en-US"/>
      </w:rPr>
      <w:t xml:space="preserve"> BE90 091000145832</w:t>
    </w:r>
  </w:p>
  <w:p w14:paraId="0962F7B5" w14:textId="77777777" w:rsidR="00000000" w:rsidRDefault="00000000">
    <w:pPr>
      <w:pStyle w:val="Textbody"/>
      <w:jc w:val="center"/>
      <w:rPr>
        <w:rFonts w:ascii="Arial, sans-serif" w:hAnsi="Arial, sans-serif" w:hint="eastAsia"/>
        <w:sz w:val="14"/>
        <w:lang w:val="fr-FR"/>
      </w:rPr>
    </w:pPr>
    <w:r>
      <w:rPr>
        <w:rFonts w:ascii="Arial, sans-serif" w:hAnsi="Arial, sans-serif"/>
        <w:sz w:val="14"/>
        <w:lang w:val="fr-FR"/>
      </w:rPr>
      <w:t>TOUTE LA CORRESPONDANCE DOIT ÊTRE ADRESSÉE AU BOURGMESTRE - ESPACE 2000 N°3 À 1470-GENAPPE.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D3ED3" w14:textId="77777777" w:rsidR="00F16ADF" w:rsidRDefault="00F16ADF">
      <w:pPr>
        <w:rPr>
          <w:rFonts w:hint="eastAsia"/>
        </w:rPr>
      </w:pPr>
      <w:r>
        <w:rPr>
          <w:color w:val="000000"/>
        </w:rPr>
        <w:separator/>
      </w:r>
    </w:p>
  </w:footnote>
  <w:footnote w:type="continuationSeparator" w:id="0">
    <w:p w14:paraId="06EF4C55" w14:textId="77777777" w:rsidR="00F16ADF" w:rsidRDefault="00F16AD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752"/>
    <w:multiLevelType w:val="multilevel"/>
    <w:tmpl w:val="65108D8A"/>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2BEB1BB5"/>
    <w:multiLevelType w:val="multilevel"/>
    <w:tmpl w:val="350A36E8"/>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36FC3134"/>
    <w:multiLevelType w:val="multilevel"/>
    <w:tmpl w:val="8A06A39C"/>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38880463"/>
    <w:multiLevelType w:val="multilevel"/>
    <w:tmpl w:val="F7924EDE"/>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3C0423ED"/>
    <w:multiLevelType w:val="multilevel"/>
    <w:tmpl w:val="E5AEE384"/>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52193E0B"/>
    <w:multiLevelType w:val="multilevel"/>
    <w:tmpl w:val="EFCE5BFE"/>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6" w15:restartNumberingAfterBreak="0">
    <w:nsid w:val="5AD44DE8"/>
    <w:multiLevelType w:val="multilevel"/>
    <w:tmpl w:val="0D060638"/>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679C1EF6"/>
    <w:multiLevelType w:val="multilevel"/>
    <w:tmpl w:val="F23CAE46"/>
    <w:lvl w:ilvl="0">
      <w:numFmt w:val="bullet"/>
      <w:lvlText w:val="➢"/>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73FD08CF"/>
    <w:multiLevelType w:val="multilevel"/>
    <w:tmpl w:val="1AAC8600"/>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762F36D9"/>
    <w:multiLevelType w:val="multilevel"/>
    <w:tmpl w:val="A2C4DD82"/>
    <w:styleLink w:val="WW8Num1"/>
    <w:lvl w:ilvl="0">
      <w:numFmt w:val="bullet"/>
      <w:lvlText w:val=""/>
      <w:lvlJc w:val="left"/>
      <w:rPr>
        <w:rFonts w:ascii="Symbol" w:hAnsi="Symbo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7A9A30E2"/>
    <w:multiLevelType w:val="multilevel"/>
    <w:tmpl w:val="1B1087A4"/>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734427441">
    <w:abstractNumId w:val="9"/>
  </w:num>
  <w:num w:numId="2" w16cid:durableId="708341491">
    <w:abstractNumId w:val="0"/>
  </w:num>
  <w:num w:numId="3" w16cid:durableId="224805464">
    <w:abstractNumId w:val="2"/>
  </w:num>
  <w:num w:numId="4" w16cid:durableId="467553619">
    <w:abstractNumId w:val="8"/>
  </w:num>
  <w:num w:numId="5" w16cid:durableId="1825314842">
    <w:abstractNumId w:val="4"/>
  </w:num>
  <w:num w:numId="6" w16cid:durableId="1185095502">
    <w:abstractNumId w:val="5"/>
  </w:num>
  <w:num w:numId="7" w16cid:durableId="1687125068">
    <w:abstractNumId w:val="1"/>
  </w:num>
  <w:num w:numId="8" w16cid:durableId="2140611604">
    <w:abstractNumId w:val="3"/>
  </w:num>
  <w:num w:numId="9" w16cid:durableId="2032338159">
    <w:abstractNumId w:val="6"/>
  </w:num>
  <w:num w:numId="10" w16cid:durableId="455299413">
    <w:abstractNumId w:val="10"/>
  </w:num>
  <w:num w:numId="11" w16cid:durableId="414521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554F1"/>
    <w:rsid w:val="00435CA2"/>
    <w:rsid w:val="005554F1"/>
    <w:rsid w:val="00870C90"/>
    <w:rsid w:val="00A27C14"/>
    <w:rsid w:val="00B16E1D"/>
    <w:rsid w:val="00E07CDF"/>
    <w:rsid w:val="00F16A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37F4"/>
  <w15:docId w15:val="{130F67DB-0457-4A4C-B8F9-6107B6A0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fr-BE"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tabs>
        <w:tab w:val="left" w:pos="-720"/>
      </w:tabs>
      <w:jc w:val="center"/>
      <w:outlineLvl w:val="0"/>
    </w:pPr>
    <w:rPr>
      <w:rFonts w:ascii="Arial" w:eastAsia="Arial" w:hAnsi="Arial" w:cs="Arial"/>
      <w:b/>
      <w:spacing w:val="-2"/>
      <w:sz w:val="18"/>
    </w:rPr>
  </w:style>
  <w:style w:type="paragraph" w:styleId="Titre2">
    <w:name w:val="heading 2"/>
    <w:basedOn w:val="Standard"/>
    <w:next w:val="Standard"/>
    <w:uiPriority w:val="9"/>
    <w:unhideWhenUsed/>
    <w:qFormat/>
    <w:pPr>
      <w:keepNext/>
      <w:tabs>
        <w:tab w:val="left" w:pos="-720"/>
        <w:tab w:val="left" w:pos="216"/>
      </w:tabs>
      <w:outlineLvl w:val="1"/>
    </w:pPr>
    <w:rPr>
      <w:rFonts w:ascii="Arial" w:eastAsia="Arial" w:hAnsi="Arial" w:cs="Arial"/>
      <w:i/>
      <w:sz w:val="16"/>
    </w:rPr>
  </w:style>
  <w:style w:type="paragraph" w:styleId="Titre3">
    <w:name w:val="heading 3"/>
    <w:basedOn w:val="Standard"/>
    <w:next w:val="Standard"/>
    <w:uiPriority w:val="9"/>
    <w:semiHidden/>
    <w:unhideWhenUsed/>
    <w:qFormat/>
    <w:pPr>
      <w:keepNext/>
      <w:tabs>
        <w:tab w:val="left" w:pos="-720"/>
      </w:tabs>
      <w:outlineLvl w:val="2"/>
    </w:pPr>
    <w:rPr>
      <w:rFonts w:ascii="CG Times" w:eastAsia="CG Times" w:hAnsi="CG Times" w:cs="CG Times"/>
      <w:b/>
      <w:spacing w:val="-2"/>
      <w:sz w:val="22"/>
    </w:rPr>
  </w:style>
  <w:style w:type="paragraph" w:styleId="Titre4">
    <w:name w:val="heading 4"/>
    <w:basedOn w:val="Standard"/>
    <w:next w:val="Standard"/>
    <w:uiPriority w:val="9"/>
    <w:semiHidden/>
    <w:unhideWhenUsed/>
    <w:qFormat/>
    <w:pPr>
      <w:keepNext/>
      <w:tabs>
        <w:tab w:val="left" w:pos="-720"/>
      </w:tabs>
      <w:outlineLvl w:val="3"/>
    </w:pPr>
    <w:rPr>
      <w:rFonts w:ascii="CG Times" w:eastAsia="CG Times" w:hAnsi="CG Times" w:cs="CG Times"/>
      <w:b/>
      <w:spacing w:val="-2"/>
    </w:rPr>
  </w:style>
  <w:style w:type="paragraph" w:styleId="Titre5">
    <w:name w:val="heading 5"/>
    <w:basedOn w:val="Heading"/>
    <w:next w:val="Textbody"/>
    <w:uiPriority w:val="9"/>
    <w:semiHidden/>
    <w:unhideWhenUsed/>
    <w:qFormat/>
    <w:pPr>
      <w:outlineLvl w:val="4"/>
    </w:pPr>
    <w:rPr>
      <w:b/>
      <w:bCs/>
    </w:rPr>
  </w:style>
  <w:style w:type="paragraph" w:styleId="Titre6">
    <w:name w:val="heading 6"/>
    <w:basedOn w:val="Heading"/>
    <w:next w:val="Textbody"/>
    <w:uiPriority w:val="9"/>
    <w:semiHidden/>
    <w:unhideWhenUsed/>
    <w:qFormat/>
    <w:pP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rPr>
  </w:style>
  <w:style w:type="paragraph" w:styleId="Lgende">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TableContents">
    <w:name w:val="Table Contents"/>
    <w:basedOn w:val="Standard"/>
    <w:pPr>
      <w:suppressLineNumbers/>
    </w:pPr>
  </w:style>
  <w:style w:type="paragraph" w:styleId="TitreTR">
    <w:name w:val="toa heading"/>
    <w:basedOn w:val="Standard"/>
    <w:next w:val="Standard"/>
    <w:pPr>
      <w:tabs>
        <w:tab w:val="left" w:pos="9000"/>
        <w:tab w:val="right" w:pos="9360"/>
      </w:tabs>
    </w:pPr>
    <w:rPr>
      <w:lang w:val="en-US"/>
    </w:rPr>
  </w:style>
  <w:style w:type="paragraph" w:customStyle="1" w:styleId="HeaderandFooter">
    <w:name w:val="Header and Footer"/>
    <w:basedOn w:val="Standard"/>
    <w:pPr>
      <w:suppressLineNumbers/>
      <w:tabs>
        <w:tab w:val="center" w:pos="4819"/>
        <w:tab w:val="right" w:pos="9638"/>
      </w:tabs>
    </w:pPr>
  </w:style>
  <w:style w:type="paragraph" w:styleId="Pieddepage">
    <w:name w:val="footer"/>
    <w:basedOn w:val="Standard"/>
    <w:pPr>
      <w:suppressLineNumbers/>
      <w:tabs>
        <w:tab w:val="center" w:pos="4818"/>
        <w:tab w:val="right" w:pos="9637"/>
      </w:tabs>
    </w:pPr>
  </w:style>
  <w:style w:type="paragraph" w:customStyle="1" w:styleId="TableHeading">
    <w:name w:val="Table Heading"/>
    <w:basedOn w:val="TableContents"/>
    <w:pPr>
      <w:jc w:val="center"/>
    </w:pPr>
    <w:rPr>
      <w:b/>
      <w:bCs/>
    </w:rPr>
  </w:style>
  <w:style w:type="paragraph" w:styleId="En-tte">
    <w:name w:val="header"/>
    <w:basedOn w:val="Standard"/>
    <w:pPr>
      <w:suppressLineNumbers/>
      <w:tabs>
        <w:tab w:val="center" w:pos="4818"/>
        <w:tab w:val="right" w:pos="9637"/>
      </w:tab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WW8Num1z0">
    <w:name w:val="WW8Num1z0"/>
    <w:rPr>
      <w:rFonts w:ascii="Symbol" w:eastAsia="Symbol" w:hAnsi="Symbol" w:cs="Symbol"/>
    </w:rPr>
  </w:style>
  <w:style w:type="numbering" w:customStyle="1" w:styleId="WW8Num1">
    <w:name w:val="WW8Num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lim-cicc.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ge.b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CE14C911C40459204B57E56034FA5" ma:contentTypeVersion="13" ma:contentTypeDescription="Crée un document." ma:contentTypeScope="" ma:versionID="36b3350017fa052446e1ad4b72f48ffa">
  <xsd:schema xmlns:xsd="http://www.w3.org/2001/XMLSchema" xmlns:xs="http://www.w3.org/2001/XMLSchema" xmlns:p="http://schemas.microsoft.com/office/2006/metadata/properties" xmlns:ns2="7a19e97b-b952-464f-b251-7b0829c39508" xmlns:ns3="b2bb3a87-d54f-404c-886e-a89a6498d7af" targetNamespace="http://schemas.microsoft.com/office/2006/metadata/properties" ma:root="true" ma:fieldsID="491d77cfca9cd4d172ed6ea2187fae70" ns2:_="" ns3:_="">
    <xsd:import namespace="7a19e97b-b952-464f-b251-7b0829c39508"/>
    <xsd:import namespace="b2bb3a87-d54f-404c-886e-a89a6498d7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9e97b-b952-464f-b251-7b0829c39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7468bf9-bfb9-414c-94ae-955a19ac49f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bb3a87-d54f-404c-886e-a89a6498d7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fb080f-b443-4364-91be-be75a6e442bb}" ma:internalName="TaxCatchAll" ma:showField="CatchAllData" ma:web="b2bb3a87-d54f-404c-886e-a89a6498d7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bb3a87-d54f-404c-886e-a89a6498d7af" xsi:nil="true"/>
    <lcf76f155ced4ddcb4097134ff3c332f xmlns="7a19e97b-b952-464f-b251-7b0829c395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7E9A6-9CC8-442F-9532-D2BEA3542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9e97b-b952-464f-b251-7b0829c39508"/>
    <ds:schemaRef ds:uri="b2bb3a87-d54f-404c-886e-a89a6498d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FD47A-C3DA-4143-A6D7-659C3F76D9D1}">
  <ds:schemaRefs>
    <ds:schemaRef ds:uri="http://schemas.microsoft.com/office/2006/metadata/properties"/>
    <ds:schemaRef ds:uri="http://schemas.microsoft.com/office/infopath/2007/PartnerControls"/>
    <ds:schemaRef ds:uri="b2bb3a87-d54f-404c-886e-a89a6498d7af"/>
    <ds:schemaRef ds:uri="7a19e97b-b952-464f-b251-7b0829c39508"/>
  </ds:schemaRefs>
</ds:datastoreItem>
</file>

<file path=customXml/itemProps3.xml><?xml version="1.0" encoding="utf-8"?>
<ds:datastoreItem xmlns:ds="http://schemas.openxmlformats.org/officeDocument/2006/customXml" ds:itemID="{410A7293-18D1-4956-98A9-9239321AD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1379</Words>
  <Characters>7587</Characters>
  <Application>Microsoft Office Word</Application>
  <DocSecurity>0</DocSecurity>
  <Lines>63</Lines>
  <Paragraphs>17</Paragraphs>
  <ScaleCrop>false</ScaleCrop>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Vermeiren</dc:creator>
  <cp:lastModifiedBy>Isabelle Vermeiren</cp:lastModifiedBy>
  <cp:revision>3</cp:revision>
  <cp:lastPrinted>2017-10-24T11:11:00Z</cp:lastPrinted>
  <dcterms:created xsi:type="dcterms:W3CDTF">2026-03-09T16:12:00Z</dcterms:created>
  <dcterms:modified xsi:type="dcterms:W3CDTF">2026-03-09T16:22:00Z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0x01010044DCE14C911C40459204B57E56034FA5</vt:lpwstr>
  </property>
</Properties>
</file>