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C449DE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Jumet, 6030 Marchienne-au-Pont</w:t>
        <w:br w:type="textWrapping"/>
        <w:t>52382A0024/00H130</w:t>
        <w:br w:type="textWrapping"/>
        <w:t>Rue de Jumet (Mp) 230, 6030 Marchienne-au-Pont</w:t>
        <w:br w:type="textWrapping"/>
        <w:t>52382A0024/00M588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"https://eservices.minfin.fgov.be/ecad-web/?local=nl_BE&amp;capakey=52382A0024/00H130"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"https://eservices.minfin.fgov.be/ecad-web/?local=nl_BE&amp;capakey=52382A0024/00H130"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"https://eservices.minfin.fgov.be/ecad-web/?local=nl_BE&amp;capakey=52382A0024/00H130"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"https://eservices.minfin.fgov.be/ecad-web/?local=nl_BE&amp;capakey=52382A0024/00H130"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00-02-9019/001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08/12/2025 - tnfx7amauwwjcpahdf3j2txyty87cmtg7bvj47x0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Jumet, 6030 Marchienne-au-Pont</w:t>
      <w:br w:type="textWrapping"/>
      <w:t>Rue de Jumet (Mp) 230, 6030 Marchienne-au-Pont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