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FD59B1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Gozée (A2/3/c3-G3) 141, 6110 Montigny-le-Tilleul</w:t>
        <w:br w:type="textWrapping"/>
        <w:t>52048A0152/00T006, 52048A0152/00T006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"https://eservices.minfin.fgov.be/ecad-web/?local=nl_BE&amp;capakey=52048A0152/00T006"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"https://eservices.minfin.fgov.be/ecad-web/?local=nl_BE&amp;capakey=52048A0152/00T006"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"https://eservices.minfin.fgov.be/ecad-web/?local=nl_BE&amp;capakey=52048A0152/00T006"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"https://eservices.minfin.fgov.be/ecad-web/?local=nl_BE&amp;capakey=52048A0152/00T006"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%zones_d_affectation_legend scale=80%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%modif_ps_legend scale=40%</w:t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rPr>
          <w:rFonts w:ascii="Arial" w:hAnsi="Arial"/>
        </w:rPr>
        <w:t>%lotissements_legend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%plan_habitat_permanent_legend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%perimetres_de_remembrement_urbain_legend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%pre_legend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%perimetres_de_renovation_urbaine_legend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%perimetres_de_revitalisation_urbaine_legend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%schema_d_orientation_local_legend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%schema_de_developpement_communal_legend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%guide_communal_d_urbanisme_legend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%guide_regional_d_urbanisme_legend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%sites_a_reamenager_de_droit_legend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%sites_a_reamenager_inventaire_legend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%taxation_des_benefices_legend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%schema_de_developpement_du_territoire_legend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%seveso_legend%</w:t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%sites_karstiques_legend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 zones_de_consultation_de_la_drigm_legend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%etat_des_sols_legend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%nature_des_gisements_concedes_legend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rPr>
          <w:rFonts w:ascii="Arial" w:hAnsi="Arial"/>
        </w:rPr>
        <w:t>%alea_d_inondation_legend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%zones_inondables_legend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%zones_inondees_legend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%zones_inondees_idw_legend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%captages_en_eaux_de_surface_legend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%captages_en_eaux_souterraines_legend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%lidaxes_legend scale=40%</w:t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t>%arbres_et_haies_remarquables_legend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%unites_de_gestion_au_sein_des_sites_natura_2000_legend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%loi_sur_le_contrat_d_assurance_terrestre_comparaison_des_zones_a_risque_legend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%fichier_ecologique_des_essences_legend scale=20%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%conservation_de_la_nature_legend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%peste_porcine_africaine_legend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%categories_de_culture_2019_legend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%categories_de_culture_2022_legend scale=40%</w:t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t>%communes_preemptables_legend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%ppr_legend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t>%patrimoine_biens_en_liste_de_sauvegarde_legend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%patrimoine_biens_exceptionnels_legend scale=40%</w:t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%patrimoine_biens_mondiaux_legend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%patrimoine_biens_classes_legend scale=40%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%carte_archeologique_legend scale=40%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%inventaire_du_patrimoine_immobilier_culturel_ipic_legend scale=40%</w:t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25-00-0465/001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22/04/2025 - qfbplh8ffjoyycm8xohnobmbtsbwc8i7sng6kc10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Gozée (A2/3/c3-G3) 141, 6110 Montigny-le-Tilleul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7" Type="http://schemas.openxmlformats.org/officeDocument/2006/relationships/image" Target="/media/image7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13" Type="http://schemas.openxmlformats.org/officeDocument/2006/relationships/image" Target="/media/image13.png" /><Relationship Id="Relimage6" Type="http://schemas.openxmlformats.org/officeDocument/2006/relationships/image" Target="/media/image6.png" /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4" Type="http://schemas.openxmlformats.org/officeDocument/2006/relationships/image" Target="/media/image14.png" /><Relationship Id="Relimage12" Type="http://schemas.openxmlformats.org/officeDocument/2006/relationships/image" Target="/media/image12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