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Inhoudstafel</w:t>
      </w:r>
      <w:bookmarkEnd w:id="1"/>
    </w:p>
    <w:p>
      <w:pPr>
        <w:tabs>
          <w:tab w:val="right" w:leader="dot" w:pos="9062"/>
        </w:tabs>
      </w:pPr>
      <w:r>
        <w:fldChar w:fldCharType="begin"/>
      </w:r>
      <w:r>
        <w:instrText xml:space="preserve">TOC \o 1-2 \h \z \u</w:instrText>
      </w:r>
      <w:r>
        <w:fldChar w:fldCharType="separate"/>
      </w:r>
      <w:hyperlink w:anchor="_Toc1" w:history="1">
        <w:r>
          <w:rPr/>
          <w:t>Inhoudstafel</w:t>
        </w:r>
        <w:r>
          <w:tab/>
        </w:r>
        <w:r>
          <w:fldChar w:fldCharType="begin"/>
        </w:r>
        <w:r>
          <w:instrText xml:space="preserve">PAGEREF _Toc1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2" w:history="1">
        <w:r>
          <w:rPr/>
          <w:t>Mobiscore</w:t>
        </w:r>
        <w:r>
          <w:tab/>
        </w:r>
        <w:r>
          <w:fldChar w:fldCharType="begin"/>
        </w:r>
        <w:r>
          <w:instrText xml:space="preserve">PAGEREF _Toc2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3" w:history="1">
        <w:r>
          <w:rPr/>
          <w:t>Register van Herstelvorderingen</w:t>
        </w:r>
        <w:r>
          <w:tab/>
        </w:r>
        <w:r>
          <w:fldChar w:fldCharType="begin"/>
        </w:r>
        <w:r>
          <w:instrText xml:space="preserve">PAGEREF _Toc3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4" w:history="1">
        <w:r>
          <w:rPr/>
          <w:t>Boswijzer Vlaanderen 2018</w:t>
        </w:r>
        <w:r>
          <w:tab/>
        </w:r>
        <w:r>
          <w:fldChar w:fldCharType="begin"/>
        </w:r>
        <w:r>
          <w:instrText xml:space="preserve">PAGEREF _Toc4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5" w:history="1">
        <w:r>
          <w:rPr/>
          <w:t>Risicozones voor overstromingen</w:t>
        </w:r>
        <w:r>
          <w:tab/>
        </w:r>
        <w:r>
          <w:fldChar w:fldCharType="begin"/>
        </w:r>
        <w:r>
          <w:instrText xml:space="preserve">PAGEREF _Toc5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6" w:history="1">
        <w:r>
          <w:rPr/>
          <w:t>Recent overstroomde gebieden</w:t>
        </w:r>
        <w:r>
          <w:tab/>
        </w:r>
        <w:r>
          <w:fldChar w:fldCharType="begin"/>
        </w:r>
        <w:r>
          <w:instrText xml:space="preserve">PAGEREF _Toc6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7" w:history="1">
        <w:r>
          <w:rPr/>
          <w:t>Overstromingsgevoelige gebieden 2017 (Watertoets)</w:t>
        </w:r>
        <w:r>
          <w:tab/>
        </w:r>
        <w:r>
          <w:fldChar w:fldCharType="begin"/>
        </w:r>
        <w:r>
          <w:instrText xml:space="preserve">PAGEREF _Toc7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8" w:history="1">
        <w:r>
          <w:rPr/>
          <w:t>Biologische Waarderingskaart en Natura 2000 Habitatkaart - Toestand 2020</w:t>
        </w:r>
        <w:r>
          <w:tab/>
        </w:r>
        <w:r>
          <w:fldChar w:fldCharType="begin"/>
        </w:r>
        <w:r>
          <w:instrText xml:space="preserve">PAGEREF _Toc8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9" w:history="1">
        <w:r>
          <w:rPr/>
          <w:t>Ferrariskaart (1777), Vlaanderen</w:t>
        </w:r>
        <w:r>
          <w:tab/>
        </w:r>
        <w:r>
          <w:fldChar w:fldCharType="begin"/>
        </w:r>
        <w:r>
          <w:instrText xml:space="preserve">PAGEREF _Toc9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10" w:history="1">
        <w:r>
          <w:rPr/>
          <w:t>Atlas der Buurtwegen (ca 1840), Vlaanderen</w:t>
        </w:r>
        <w:r>
          <w:tab/>
        </w:r>
        <w:r>
          <w:fldChar w:fldCharType="begin"/>
        </w:r>
        <w:r>
          <w:instrText xml:space="preserve">PAGEREF _Toc10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11" w:history="1">
        <w:r>
          <w:rPr/>
          <w:t>Overstroombaar gebied - huidig klimaat (PLU)</w:t>
        </w:r>
        <w:r>
          <w:tab/>
        </w:r>
        <w:r>
          <w:fldChar w:fldCharType="begin"/>
        </w:r>
        <w:r>
          <w:instrText xml:space="preserve">PAGEREF _Toc11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12" w:history="1">
        <w:r>
          <w:rPr/>
          <w:t>Overstroombaar gebied - huidig klimaat (KUST)</w:t>
        </w:r>
        <w:r>
          <w:tab/>
        </w:r>
        <w:r>
          <w:fldChar w:fldCharType="begin"/>
        </w:r>
        <w:r>
          <w:instrText xml:space="preserve">PAGEREF _Toc12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13" w:history="1">
        <w:r>
          <w:rPr/>
          <w:t>Boskartering 1990</w:t>
        </w:r>
        <w:r>
          <w:tab/>
        </w:r>
        <w:r>
          <w:fldChar w:fldCharType="begin"/>
        </w:r>
        <w:r>
          <w:instrText xml:space="preserve">PAGEREF _Toc13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14" w:history="1">
        <w:r>
          <w:rPr/>
          <w:t>Bosreferentielaag 2000</w:t>
        </w:r>
        <w:r>
          <w:tab/>
        </w:r>
        <w:r>
          <w:fldChar w:fldCharType="begin"/>
        </w:r>
        <w:r>
          <w:instrText xml:space="preserve">PAGEREF _Toc14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15" w:history="1">
        <w:r>
          <w:rPr/>
          <w:t>Digitale boswijzer Vlaanderen 2012</w:t>
        </w:r>
        <w:r>
          <w:tab/>
        </w:r>
        <w:r>
          <w:fldChar w:fldCharType="begin"/>
        </w:r>
        <w:r>
          <w:instrText xml:space="preserve">PAGEREF _Toc15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16" w:history="1">
        <w:r>
          <w:rPr/>
          <w:t>Luchtfoto Vlaanderen winter 2016 - kleur</w:t>
        </w:r>
        <w:r>
          <w:tab/>
        </w:r>
        <w:r>
          <w:fldChar w:fldCharType="begin"/>
        </w:r>
        <w:r>
          <w:instrText xml:space="preserve">PAGEREF _Toc16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17" w:history="1">
        <w:r>
          <w:rPr/>
          <w:t>Luchtfoto Vlaanderen winter 2019 - kleur</w:t>
        </w:r>
        <w:r>
          <w:tab/>
        </w:r>
        <w:r>
          <w:fldChar w:fldCharType="begin"/>
        </w:r>
        <w:r>
          <w:instrText xml:space="preserve">PAGEREF _Toc17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18" w:history="1">
        <w:r>
          <w:rPr/>
          <w:t>Gebieden van het VEN en het IVON</w:t>
        </w:r>
        <w:r>
          <w:tab/>
        </w:r>
        <w:r>
          <w:fldChar w:fldCharType="begin"/>
        </w:r>
        <w:r>
          <w:instrText xml:space="preserve">PAGEREF _Toc18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19" w:history="1">
        <w:r>
          <w:rPr/>
          <w:t>Habitatrichtlijngebieden</w:t>
        </w:r>
        <w:r>
          <w:tab/>
        </w:r>
        <w:r>
          <w:fldChar w:fldCharType="begin"/>
        </w:r>
        <w:r>
          <w:instrText xml:space="preserve">PAGEREF _Toc19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20" w:history="1">
        <w:r>
          <w:rPr/>
          <w:t>Overstromingsgebieden en oeverzones Integraal Waterbeleid</w:t>
        </w:r>
        <w:r>
          <w:tab/>
        </w:r>
        <w:r>
          <w:fldChar w:fldCharType="begin"/>
        </w:r>
        <w:r>
          <w:instrText xml:space="preserve">PAGEREF _Toc20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21" w:history="1">
        <w:r>
          <w:rPr/>
          <w:t>Van nature overstroombare gebieden</w:t>
        </w:r>
        <w:r>
          <w:tab/>
        </w:r>
        <w:r>
          <w:fldChar w:fldCharType="begin"/>
        </w:r>
        <w:r>
          <w:instrText xml:space="preserve">PAGEREF _Toc21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22" w:history="1">
        <w:r>
          <w:rPr/>
          <w:t>Grenzen van polders</w:t>
        </w:r>
        <w:r>
          <w:tab/>
        </w:r>
        <w:r>
          <w:fldChar w:fldCharType="begin"/>
        </w:r>
        <w:r>
          <w:instrText xml:space="preserve">PAGEREF _Toc22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23" w:history="1">
        <w:r>
          <w:rPr/>
          <w:t>Grenzen van wateringen</w:t>
        </w:r>
        <w:r>
          <w:tab/>
        </w:r>
        <w:r>
          <w:fldChar w:fldCharType="begin"/>
        </w:r>
        <w:r>
          <w:instrText xml:space="preserve">PAGEREF _Toc23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24" w:history="1">
        <w:r>
          <w:rPr/>
          <w:t>Gewestplan</w:t>
        </w:r>
        <w:r>
          <w:tab/>
        </w:r>
        <w:r>
          <w:fldChar w:fldCharType="begin"/>
        </w:r>
        <w:r>
          <w:instrText xml:space="preserve">PAGEREF _Toc24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25" w:history="1">
        <w:r>
          <w:rPr/>
          <w:t>Beschermde stads- en dorpsgezichten</w:t>
        </w:r>
        <w:r>
          <w:tab/>
        </w:r>
        <w:r>
          <w:fldChar w:fldCharType="begin"/>
        </w:r>
        <w:r>
          <w:instrText xml:space="preserve">PAGEREF _Toc25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26" w:history="1">
        <w:r>
          <w:rPr/>
          <w:t>Beschermde archeologische sites</w:t>
        </w:r>
        <w:r>
          <w:tab/>
        </w:r>
        <w:r>
          <w:fldChar w:fldCharType="begin"/>
        </w:r>
        <w:r>
          <w:instrText xml:space="preserve">PAGEREF _Toc26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27" w:history="1">
        <w:r>
          <w:rPr/>
          <w:t>Beschermde cultuurhistorische landschappen</w:t>
        </w:r>
        <w:r>
          <w:tab/>
        </w:r>
        <w:r>
          <w:fldChar w:fldCharType="begin"/>
        </w:r>
        <w:r>
          <w:instrText xml:space="preserve">PAGEREF _Toc27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28" w:history="1">
        <w:r>
          <w:rPr/>
          <w:t>Beschermde monumenten</w:t>
        </w:r>
        <w:r>
          <w:tab/>
        </w:r>
        <w:r>
          <w:fldChar w:fldCharType="begin"/>
        </w:r>
        <w:r>
          <w:instrText xml:space="preserve">PAGEREF _Toc28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29" w:history="1">
        <w:r>
          <w:rPr/>
          <w:t>Gehelen uit de wetenschappelijke inventaris van het bouwkundig erfgoed</w:t>
        </w:r>
        <w:r>
          <w:tab/>
        </w:r>
        <w:r>
          <w:fldChar w:fldCharType="begin"/>
        </w:r>
        <w:r>
          <w:instrText xml:space="preserve">PAGEREF _Toc29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30" w:history="1">
        <w:r>
          <w:rPr/>
          <w:t>Vastgestelde archeologische zones</w:t>
        </w:r>
        <w:r>
          <w:tab/>
        </w:r>
        <w:r>
          <w:fldChar w:fldCharType="begin"/>
        </w:r>
        <w:r>
          <w:instrText xml:space="preserve">PAGEREF _Toc30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31" w:history="1">
        <w:r>
          <w:rPr/>
          <w:t>Unesco werelderfgoed - buffers</w:t>
        </w:r>
        <w:r>
          <w:tab/>
        </w:r>
        <w:r>
          <w:fldChar w:fldCharType="begin"/>
        </w:r>
        <w:r>
          <w:instrText xml:space="preserve">PAGEREF _Toc31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32" w:history="1">
        <w:r>
          <w:rPr/>
          <w:t>Vastgesteld bouwkundig erfgoed</w:t>
        </w:r>
        <w:r>
          <w:tab/>
        </w:r>
        <w:r>
          <w:fldChar w:fldCharType="begin"/>
        </w:r>
        <w:r>
          <w:instrText xml:space="preserve">PAGEREF _Toc32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33" w:history="1">
        <w:r>
          <w:rPr/>
          <w:t>Wetenschappelijke bouwkundig erfgoed - elementen</w:t>
        </w:r>
        <w:r>
          <w:tab/>
        </w:r>
        <w:r>
          <w:fldChar w:fldCharType="begin"/>
        </w:r>
        <w:r>
          <w:instrText xml:space="preserve">PAGEREF _Toc33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34" w:history="1">
        <w:r>
          <w:rPr/>
          <w:t>Vastgesteld bouwkundig erfgoed - gehelen</w:t>
        </w:r>
        <w:r>
          <w:tab/>
        </w:r>
        <w:r>
          <w:fldChar w:fldCharType="begin"/>
        </w:r>
        <w:r>
          <w:instrText xml:space="preserve">PAGEREF _Toc34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35" w:history="1">
        <w:r>
          <w:rPr/>
          <w:t>Vastgestelde landschapsatlasrelicten</w:t>
        </w:r>
        <w:r>
          <w:tab/>
        </w:r>
        <w:r>
          <w:fldChar w:fldCharType="begin"/>
        </w:r>
        <w:r>
          <w:instrText xml:space="preserve">PAGEREF _Toc35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36" w:history="1">
        <w:r>
          <w:rPr/>
          <w:t>Inventaris van houtige beplantingen met erfgoedwaarden</w:t>
        </w:r>
        <w:r>
          <w:tab/>
        </w:r>
        <w:r>
          <w:fldChar w:fldCharType="begin"/>
        </w:r>
        <w:r>
          <w:instrText xml:space="preserve">PAGEREF _Toc36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37" w:history="1">
        <w:r>
          <w:rPr/>
          <w:t>Vastgestelde inventaris van historische tuinen en parken</w:t>
        </w:r>
        <w:r>
          <w:tab/>
        </w:r>
        <w:r>
          <w:fldChar w:fldCharType="begin"/>
        </w:r>
        <w:r>
          <w:instrText xml:space="preserve">PAGEREF _Toc37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38" w:history="1">
        <w:r>
          <w:rPr/>
          <w:t>Wetenschappelijke inventaris landschappelijk erfgoed - elementen</w:t>
        </w:r>
        <w:r>
          <w:tab/>
        </w:r>
        <w:r>
          <w:fldChar w:fldCharType="begin"/>
        </w:r>
        <w:r>
          <w:instrText xml:space="preserve">PAGEREF _Toc38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39" w:history="1">
        <w:r>
          <w:rPr/>
          <w:t>Atlas der Buurtwegen</w:t>
        </w:r>
        <w:r>
          <w:tab/>
        </w:r>
        <w:r>
          <w:fldChar w:fldCharType="begin"/>
        </w:r>
        <w:r>
          <w:instrText xml:space="preserve">PAGEREF _Toc39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40" w:history="1">
        <w:r>
          <w:rPr/>
          <w:t>Overgangszones bij beschermd erfgoed</w:t>
        </w:r>
        <w:r>
          <w:tab/>
        </w:r>
        <w:r>
          <w:fldChar w:fldCharType="begin"/>
        </w:r>
        <w:r>
          <w:instrText xml:space="preserve">PAGEREF _Toc40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41" w:history="1">
        <w:r>
          <w:rPr/>
          <w:t>UNESCO werelderfgoed kernzones</w:t>
        </w:r>
        <w:r>
          <w:tab/>
        </w:r>
        <w:r>
          <w:fldChar w:fldCharType="begin"/>
        </w:r>
        <w:r>
          <w:instrText xml:space="preserve">PAGEREF _Toc41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42" w:history="1">
        <w:r>
          <w:rPr/>
          <w:t>Beheersplannen</w:t>
        </w:r>
        <w:r>
          <w:tab/>
        </w:r>
        <w:r>
          <w:fldChar w:fldCharType="begin"/>
        </w:r>
        <w:r>
          <w:instrText xml:space="preserve">PAGEREF _Toc42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43" w:history="1">
        <w:r>
          <w:rPr/>
          <w:t>Gebieden geen archeologie - gewestelijk</w:t>
        </w:r>
        <w:r>
          <w:tab/>
        </w:r>
        <w:r>
          <w:fldChar w:fldCharType="begin"/>
        </w:r>
        <w:r>
          <w:instrText xml:space="preserve">PAGEREF _Toc43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44" w:history="1">
        <w:r>
          <w:rPr/>
          <w:t>Gebieden geen archeologie - gemeentelijk</w:t>
        </w:r>
        <w:r>
          <w:tab/>
        </w:r>
        <w:r>
          <w:fldChar w:fldCharType="begin"/>
        </w:r>
        <w:r>
          <w:instrText xml:space="preserve">PAGEREF _Toc44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45" w:history="1">
        <w:r>
          <w:rPr/>
          <w:t>Wetenschappelijke archeologische zones</w:t>
        </w:r>
        <w:r>
          <w:tab/>
        </w:r>
        <w:r>
          <w:fldChar w:fldCharType="begin"/>
        </w:r>
        <w:r>
          <w:instrText xml:space="preserve">PAGEREF _Toc45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46" w:history="1">
        <w:r>
          <w:rPr/>
          <w:t>Bekrachtigde archeologienota’s en nota’s</w:t>
        </w:r>
        <w:r>
          <w:tab/>
        </w:r>
        <w:r>
          <w:fldChar w:fldCharType="begin"/>
        </w:r>
        <w:r>
          <w:instrText xml:space="preserve">PAGEREF _Toc46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47" w:history="1">
        <w:r>
          <w:rPr/>
          <w:t>Eindverslagen archeologie</w:t>
        </w:r>
        <w:r>
          <w:tab/>
        </w:r>
        <w:r>
          <w:fldChar w:fldCharType="begin"/>
        </w:r>
        <w:r>
          <w:instrText xml:space="preserve">PAGEREF _Toc47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48" w:history="1">
        <w:r>
          <w:rPr/>
          <w:t>Erfgoedlandschappen</w:t>
        </w:r>
        <w:r>
          <w:tab/>
        </w:r>
        <w:r>
          <w:fldChar w:fldCharType="begin"/>
        </w:r>
        <w:r>
          <w:instrText xml:space="preserve">PAGEREF _Toc48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49" w:history="1">
        <w:r>
          <w:rPr/>
          <w:t>Vogelrichtlijngebieden</w:t>
        </w:r>
        <w:r>
          <w:tab/>
        </w:r>
        <w:r>
          <w:fldChar w:fldCharType="begin"/>
        </w:r>
        <w:r>
          <w:instrText xml:space="preserve">PAGEREF _Toc49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50" w:history="1">
        <w:r>
          <w:rPr/>
          <w:t>Jachtgebieden</w:t>
        </w:r>
        <w:r>
          <w:tab/>
        </w:r>
        <w:r>
          <w:fldChar w:fldCharType="begin"/>
        </w:r>
        <w:r>
          <w:instrText xml:space="preserve">PAGEREF _Toc50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51" w:history="1">
        <w:r>
          <w:rPr/>
          <w:t>OVAM Bodemonderzoeken en sanering</w:t>
        </w:r>
        <w:r>
          <w:tab/>
        </w:r>
        <w:r>
          <w:fldChar w:fldCharType="begin"/>
        </w:r>
        <w:r>
          <w:instrText xml:space="preserve">PAGEREF _Toc51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52" w:history="1">
        <w:r>
          <w:rPr/>
          <w:t>OVAM-Schadegevallen en meldingen</w:t>
        </w:r>
        <w:r>
          <w:tab/>
        </w:r>
        <w:r>
          <w:fldChar w:fldCharType="begin"/>
        </w:r>
        <w:r>
          <w:instrText xml:space="preserve">PAGEREF _Toc52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53" w:history="1">
        <w:r>
          <w:rPr/>
          <w:t>Signaalgebieden</w:t>
        </w:r>
        <w:r>
          <w:tab/>
        </w:r>
        <w:r>
          <w:fldChar w:fldCharType="begin"/>
        </w:r>
        <w:r>
          <w:instrText xml:space="preserve">PAGEREF _Toc53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54" w:history="1">
        <w:r>
          <w:rPr/>
          <w:t>Kadastraal plan (CadGis)</w:t>
        </w:r>
        <w:r>
          <w:tab/>
        </w:r>
        <w:r>
          <w:fldChar w:fldCharType="begin"/>
        </w:r>
        <w:r>
          <w:instrText xml:space="preserve">PAGEREF _Toc54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55" w:history="1">
        <w:r>
          <w:rPr/>
          <w:t>Traditioneel Landschap</w:t>
        </w:r>
        <w:r>
          <w:tab/>
        </w:r>
        <w:r>
          <w:fldChar w:fldCharType="begin"/>
        </w:r>
        <w:r>
          <w:instrText xml:space="preserve">PAGEREF _Toc55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56" w:history="1">
        <w:r>
          <w:rPr/>
          <w:t>Groenkaart Vlaanderen 2012</w:t>
        </w:r>
        <w:r>
          <w:tab/>
        </w:r>
        <w:r>
          <w:fldChar w:fldCharType="begin"/>
        </w:r>
        <w:r>
          <w:instrText xml:space="preserve">PAGEREF _Toc56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57" w:history="1">
        <w:r>
          <w:rPr/>
          <w:t>Vlaams voorkooprecht van toepassing op het onroerend goed</w:t>
        </w:r>
        <w:r>
          <w:tab/>
        </w:r>
        <w:r>
          <w:fldChar w:fldCharType="begin"/>
        </w:r>
        <w:r>
          <w:instrText xml:space="preserve">PAGEREF _Toc57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58" w:history="1">
        <w:r>
          <w:rPr/>
          <w:t>Vastgoedprijzen</w:t>
        </w:r>
        <w:r>
          <w:tab/>
        </w:r>
        <w:r>
          <w:fldChar w:fldCharType="begin"/>
        </w:r>
        <w:r>
          <w:instrText xml:space="preserve">PAGEREF _Toc58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59" w:history="1">
        <w:r>
          <w:rPr/>
          <w:t>Grondwaterwingebieden en beschermingszones</w:t>
        </w:r>
        <w:r>
          <w:tab/>
        </w:r>
        <w:r>
          <w:fldChar w:fldCharType="begin"/>
        </w:r>
        <w:r>
          <w:instrText xml:space="preserve">PAGEREF _Toc59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60" w:history="1">
        <w:r>
          <w:rPr/>
          <w:t>KartoWeb Topo</w:t>
        </w:r>
        <w:r>
          <w:tab/>
        </w:r>
        <w:r>
          <w:fldChar w:fldCharType="begin"/>
        </w:r>
        <w:r>
          <w:instrText xml:space="preserve">PAGEREF _Toc60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61" w:history="1">
        <w:r>
          <w:rPr/>
          <w:t>Gemeentelijke RUP - Grondvlakken</w:t>
        </w:r>
        <w:r>
          <w:tab/>
        </w:r>
        <w:r>
          <w:fldChar w:fldCharType="begin"/>
        </w:r>
        <w:r>
          <w:instrText xml:space="preserve">PAGEREF _Toc61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62" w:history="1">
        <w:r>
          <w:rPr/>
          <w:t>Gewestelijke RUP - Contouren</w:t>
        </w:r>
        <w:r>
          <w:tab/>
        </w:r>
        <w:r>
          <w:fldChar w:fldCharType="begin"/>
        </w:r>
        <w:r>
          <w:instrText xml:space="preserve">PAGEREF _Toc62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63" w:history="1">
        <w:r>
          <w:rPr/>
          <w:t>Gewestelijke RUP - Natraject</w:t>
        </w:r>
        <w:r>
          <w:tab/>
        </w:r>
        <w:r>
          <w:fldChar w:fldCharType="begin"/>
        </w:r>
        <w:r>
          <w:instrText xml:space="preserve">PAGEREF _Toc63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64" w:history="1">
        <w:r>
          <w:rPr/>
          <w:t>Gewestelijke RUP - Speciale contour, grondvlakken</w:t>
        </w:r>
        <w:r>
          <w:tab/>
        </w:r>
        <w:r>
          <w:fldChar w:fldCharType="begin"/>
        </w:r>
        <w:r>
          <w:instrText xml:space="preserve">PAGEREF _Toc64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65" w:history="1">
        <w:r>
          <w:rPr/>
          <w:t>Gewestelijke RUP - Speciale contour, lijnen</w:t>
        </w:r>
        <w:r>
          <w:tab/>
        </w:r>
        <w:r>
          <w:fldChar w:fldCharType="begin"/>
        </w:r>
        <w:r>
          <w:instrText xml:space="preserve">PAGEREF _Toc65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66" w:history="1">
        <w:r>
          <w:rPr/>
          <w:t>Gewestelijke RUP - Speciale contour, overdrukken</w:t>
        </w:r>
        <w:r>
          <w:tab/>
        </w:r>
        <w:r>
          <w:fldChar w:fldCharType="begin"/>
        </w:r>
        <w:r>
          <w:instrText xml:space="preserve">PAGEREF _Toc66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67" w:history="1">
        <w:r>
          <w:rPr/>
          <w:t>Gewestelijke RUP - Speciale contour, punten</w:t>
        </w:r>
        <w:r>
          <w:tab/>
        </w:r>
        <w:r>
          <w:fldChar w:fldCharType="begin"/>
        </w:r>
        <w:r>
          <w:instrText xml:space="preserve">PAGEREF _Toc67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68" w:history="1">
        <w:r>
          <w:rPr/>
          <w:t>Provinciale RUP - Natraject</w:t>
        </w:r>
        <w:r>
          <w:tab/>
        </w:r>
        <w:r>
          <w:fldChar w:fldCharType="begin"/>
        </w:r>
        <w:r>
          <w:instrText xml:space="preserve">PAGEREF _Toc68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69" w:history="1">
        <w:r>
          <w:rPr/>
          <w:t>Provinciale RUP - Contouren</w:t>
        </w:r>
        <w:r>
          <w:tab/>
        </w:r>
        <w:r>
          <w:fldChar w:fldCharType="begin"/>
        </w:r>
        <w:r>
          <w:instrText xml:space="preserve">PAGEREF _Toc69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70" w:history="1">
        <w:r>
          <w:rPr/>
          <w:t>Provinciale RUP - Deelgebieden</w:t>
        </w:r>
        <w:r>
          <w:tab/>
        </w:r>
        <w:r>
          <w:fldChar w:fldCharType="begin"/>
        </w:r>
        <w:r>
          <w:instrText xml:space="preserve">PAGEREF _Toc70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71" w:history="1">
        <w:r>
          <w:rPr/>
          <w:t>Provinciale RUP - Grondvlakken</w:t>
        </w:r>
        <w:r>
          <w:tab/>
        </w:r>
        <w:r>
          <w:fldChar w:fldCharType="begin"/>
        </w:r>
        <w:r>
          <w:instrText xml:space="preserve">PAGEREF _Toc71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72" w:history="1">
        <w:r>
          <w:rPr/>
          <w:t>Provinciale RUP - Lijnen</w:t>
        </w:r>
        <w:r>
          <w:tab/>
        </w:r>
        <w:r>
          <w:fldChar w:fldCharType="begin"/>
        </w:r>
        <w:r>
          <w:instrText xml:space="preserve">PAGEREF _Toc72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73" w:history="1">
        <w:r>
          <w:rPr/>
          <w:t>Provinciale RUP - Lijnen indicatieve aanduiding</w:t>
        </w:r>
        <w:r>
          <w:tab/>
        </w:r>
        <w:r>
          <w:fldChar w:fldCharType="begin"/>
        </w:r>
        <w:r>
          <w:instrText xml:space="preserve">PAGEREF _Toc73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74" w:history="1">
        <w:r>
          <w:rPr/>
          <w:t>Provinciale RUP - Overdrukken</w:t>
        </w:r>
        <w:r>
          <w:tab/>
        </w:r>
        <w:r>
          <w:fldChar w:fldCharType="begin"/>
        </w:r>
        <w:r>
          <w:instrText xml:space="preserve">PAGEREF _Toc74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75" w:history="1">
        <w:r>
          <w:rPr/>
          <w:t>Provinciale RUP - Overdrukken indicatieve aanduiding</w:t>
        </w:r>
        <w:r>
          <w:tab/>
        </w:r>
        <w:r>
          <w:fldChar w:fldCharType="begin"/>
        </w:r>
        <w:r>
          <w:instrText xml:space="preserve">PAGEREF _Toc75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76" w:history="1">
        <w:r>
          <w:rPr/>
          <w:t>Provinciale RUP - Punten</w:t>
        </w:r>
        <w:r>
          <w:tab/>
        </w:r>
        <w:r>
          <w:fldChar w:fldCharType="begin"/>
        </w:r>
        <w:r>
          <w:instrText xml:space="preserve">PAGEREF _Toc76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77" w:history="1">
        <w:r>
          <w:rPr/>
          <w:t>Provinciale RUP - Punten indicatieve aanduiding</w:t>
        </w:r>
        <w:r>
          <w:tab/>
        </w:r>
        <w:r>
          <w:fldChar w:fldCharType="begin"/>
        </w:r>
        <w:r>
          <w:instrText xml:space="preserve">PAGEREF _Toc77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78" w:history="1">
        <w:r>
          <w:rPr/>
          <w:t>Provinciale RUP - Schorsingen</w:t>
        </w:r>
        <w:r>
          <w:tab/>
        </w:r>
        <w:r>
          <w:fldChar w:fldCharType="begin"/>
        </w:r>
        <w:r>
          <w:instrText xml:space="preserve">PAGEREF _Toc78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79" w:history="1">
        <w:r>
          <w:rPr/>
          <w:t>Provinciale Stedenbouwkundige Verordeningen</w:t>
        </w:r>
        <w:r>
          <w:tab/>
        </w:r>
        <w:r>
          <w:fldChar w:fldCharType="begin"/>
        </w:r>
        <w:r>
          <w:instrText xml:space="preserve">PAGEREF _Toc79 \h</w:instrText>
        </w:r>
        <w:r>
          <w:fldChar w:fldCharType="end"/>
        </w:r>
      </w:hyperlink>
    </w:p>
    <w:p>
      <w:r>
        <w:fldChar w:fldCharType="end"/>
      </w:r>
    </w:p>
    <w:p>
      <w:r>
        <w:br w:type="page"/>
      </w:r>
    </w:p>
    <w:p>
      <w:pPr>
        <w:pStyle w:val="Heading1"/>
      </w:pPr>
      <w:bookmarkStart w:id="2" w:name="_Toc2"/>
      <w:r>
        <w:t>Mobiscore</w:t>
      </w:r>
      <w:bookmarkEnd w:id="2"/>
    </w:p>
    <w:p>
      <w:pPr/>
      <w:r>
        <w:pict>
          <v:shape type="#_x0000_t75" stroked="f" style="width:400pt; height:60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1"/>
      </w:pPr>
      <w:bookmarkStart w:id="3" w:name="_Toc3"/>
      <w:r>
        <w:t>Register van Herstelvorderingen</w:t>
      </w:r>
      <w:bookmarkEnd w:id="3"/>
    </w:p>
    <w:p>
      <w:pPr/>
      <w:r>
        <w:rPr/>
        <w:t xml:space="preserve">Dit perceel staat niet geregistreerd in het register van herstelvorderingen</w:t>
      </w:r>
    </w:p>
    <w:p/>
    <w:p/>
    <w:p>
      <w:pPr>
        <w:pStyle w:val="Heading1"/>
      </w:pPr>
      <w:bookmarkStart w:id="4" w:name="_Toc4"/>
      <w:r>
        <w:t>Boswijzer Vlaanderen 2018</w:t>
      </w:r>
      <w:bookmarkEnd w:id="4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4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tbl>
      <w:tblGrid>
        <w:gridCol w:w="2500" w:type="dxa"/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Info</w:t>
            </w:r>
          </w:p>
        </w:tc>
        <w:tc>
          <w:tcPr>
            <w:tcW w:w="2500" w:type="dxa"/>
          </w:tcPr>
          <w:p>
            <w:pPr/>
            <w:r>
              <w:rPr/>
              <w:t xml:space="preserve">Waarde</w:t>
            </w:r>
          </w:p>
        </w:tc>
      </w:tr>
      <w:tr>
        <w:trPr/>
        <w:tc>
          <w:tcPr/>
          <w:p>
            <w:pPr/>
            <w:r>
              <w:rPr/>
              <w:t xml:space="preserve">Omschrijving</w:t>
            </w:r>
          </w:p>
        </w:tc>
        <w:tc>
          <w:tcPr/>
          <w:p>
            <w:pPr/>
            <w:r>
              <w:rPr/>
              <w:t xml:space="preserve">Geen bos</w:t>
            </w:r>
          </w:p>
        </w:tc>
      </w:tr>
      <w:tr>
        <w:trPr/>
        <w:tc>
          <w:tcPr/>
          <w:p>
            <w:pPr/>
            <w:r>
              <w:rPr/>
              <w:t xml:space="preserve">Definitie</w:t>
            </w:r>
          </w:p>
        </w:tc>
        <w:tc>
          <w:tcPr/>
          <w:p>
            <w:pPr/>
            <w:r>
              <w:rPr/>
              <w:t xml:space="preserve">Bodembedekking die niet aan de definitie van Bos voldoet</w:t>
            </w:r>
          </w:p>
        </w:tc>
      </w:tr>
      <w:tr>
        <w:trPr/>
        <w:tc>
          <w:tcPr/>
          <w:p>
            <w:pPr/>
            <w:r>
              <w:rPr/>
              <w:t xml:space="preserve">Aantal</w:t>
            </w:r>
          </w:p>
        </w:tc>
        <w:tc>
          <w:tcPr/>
          <w:p>
            <w:pPr/>
            <w:r>
              <w:rPr/>
              <w:t xml:space="preserve">120156297</w:t>
            </w:r>
          </w:p>
        </w:tc>
      </w:tr>
    </w:tbl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0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WMS Agentschap voor Natuur en Bos </w:t>
            </w:r>
            <w:hyperlink r:id="rId11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5" w:name="_Toc5"/>
      <w:r>
        <w:t>Risicozones voor overstromingen</w:t>
      </w:r>
      <w:bookmarkEnd w:id="5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54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3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Vlaamse Milieumaatschappij - afdeling Operationeel Waterbeheer </w:t>
            </w:r>
            <w:hyperlink r:id="rId14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6" w:name="_Toc6"/>
      <w:r>
        <w:t>Recent overstroomde gebieden</w:t>
      </w:r>
      <w:bookmarkEnd w:id="6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4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WMS Vlaamse Milieumaatschappij </w:t>
            </w:r>
            <w:hyperlink r:id="rId17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7" w:name="_Toc7"/>
      <w:r>
        <w:t>Overstromingsgevoelige gebieden 2017 (Watertoets)</w:t>
      </w:r>
      <w:bookmarkEnd w:id="7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4pt; height:54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9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Vlaamse Milieumaatschappij - afdeling Operationeel Waterbeheer </w:t>
            </w:r>
            <w:hyperlink r:id="rId20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8" w:name="_Toc8"/>
      <w:r>
        <w:t>Biologische Waarderingskaart en Natura 2000 Habitatkaart - Toestand 2020</w:t>
      </w:r>
      <w:bookmarkEnd w:id="8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/>
      <w:r>
        <w:pict>
          <v:shape type="#_x0000_t75" stroked="f" style="width:200pt; height:54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23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9" w:name="_Toc9"/>
      <w:r>
        <w:t>Ferrariskaart (1777), Vlaanderen</w:t>
      </w:r>
      <w:bookmarkEnd w:id="9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/>
      <w:r>
        <w:pict>
          <v:shape type="#_x0000_t75" stroked="f" style="width:200pt; height:72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2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Raadpleegdienst voor historische cartografie </w:t>
            </w:r>
            <w:hyperlink r:id="rId27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10" w:name="_Toc10"/>
      <w:r>
        <w:t>Atlas der Buurtwegen (ca 1840), Vlaanderen</w:t>
      </w:r>
      <w:bookmarkEnd w:id="10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/>
      <w:r>
        <w:pict>
          <v:shape type="#_x0000_t75" stroked="f" style="width:200pt; height:72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29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Raadpleegdienst voor historische cartografie </w:t>
            </w:r>
            <w:hyperlink r:id="rId30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11" w:name="_Toc11"/>
      <w:r>
        <w:t>Overstroombaar gebied - huidig klimaat (PLU)</w:t>
      </w:r>
      <w:bookmarkEnd w:id="11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/>
      <w:r>
        <w:pict>
          <v:shape type="#_x0000_t75" stroked="f" style="width:309pt; height:186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33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Vlaamse Milieumaatschappij - afdeling Operationeel Waterbeheer </w:t>
            </w:r>
            <w:hyperlink r:id="rId14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12" w:name="_Toc12"/>
      <w:r>
        <w:t>Overstroombaar gebied - huidig klimaat (KUST)</w:t>
      </w:r>
      <w:bookmarkEnd w:id="12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309pt; height:186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34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Vlaamse Milieumaatschappij - afdeling Operationeel Waterbeheer </w:t>
            </w:r>
            <w:hyperlink r:id="rId14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13" w:name="_Toc13"/>
      <w:r>
        <w:t>Boskartering 1990</w:t>
      </w:r>
      <w:bookmarkEnd w:id="13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306pt; height:162pt; margin-left:0pt; margin-top:0pt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3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WMS Agentschap voor Natuur en Bos </w:t>
            </w:r>
            <w:hyperlink r:id="rId37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14" w:name="_Toc14"/>
      <w:r>
        <w:t>Bosreferentielaag 2000</w:t>
      </w:r>
      <w:bookmarkEnd w:id="14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306pt; height:162pt; margin-left:0pt; margin-top:0pt; mso-position-horizontal:left; mso-position-vertical:top; mso-position-horizontal-relative:char; mso-position-vertical-relative:line;">
            <w10:wrap type="inline"/>
            <v:imagedata r:id="rId38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39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WMS Agentschap voor Natuur en Bos </w:t>
            </w:r>
            <w:hyperlink r:id="rId40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15" w:name="_Toc15"/>
      <w:r>
        <w:t>Digitale boswijzer Vlaanderen 2012</w:t>
      </w:r>
      <w:bookmarkEnd w:id="15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tbl>
      <w:tblGrid>
        <w:gridCol w:w="2500" w:type="dxa"/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Info</w:t>
            </w:r>
          </w:p>
        </w:tc>
        <w:tc>
          <w:tcPr>
            <w:tcW w:w="2500" w:type="dxa"/>
          </w:tcPr>
          <w:p>
            <w:pPr/>
            <w:r>
              <w:rPr/>
              <w:t xml:space="preserve">Waarde</w:t>
            </w:r>
          </w:p>
        </w:tc>
      </w:tr>
      <w:tr>
        <w:trPr/>
        <w:tc>
          <w:tcPr/>
          <w:p>
            <w:pPr/>
            <w:r>
              <w:rPr/>
              <w:t xml:space="preserve">Aantal</w:t>
            </w:r>
          </w:p>
        </w:tc>
        <w:tc>
          <w:tcPr/>
          <w:p>
            <w:pPr/>
            <w:r>
              <w:rPr/>
              <w:t xml:space="preserve">119335772</w:t>
            </w:r>
          </w:p>
        </w:tc>
      </w:tr>
      <w:tr>
        <w:trPr/>
        <w:tc>
          <w:tcPr/>
          <w:p>
            <w:pPr/>
            <w:r>
              <w:rPr/>
              <w:t xml:space="preserve">Omschrijving</w:t>
            </w:r>
          </w:p>
        </w:tc>
        <w:tc>
          <w:tcPr/>
          <w:p>
            <w:pPr/>
            <w:r>
              <w:rPr/>
              <w:t xml:space="preserve">Geen bos</w:t>
            </w:r>
          </w:p>
        </w:tc>
      </w:tr>
      <w:tr>
        <w:trPr/>
        <w:tc>
          <w:tcPr/>
          <w:p>
            <w:pPr/>
            <w:r>
              <w:rPr/>
              <w:t xml:space="preserve">Definitie</w:t>
            </w:r>
          </w:p>
        </w:tc>
        <w:tc>
          <w:tcPr/>
          <w:p>
            <w:pPr/>
            <w:r>
              <w:rPr/>
              <w:t xml:space="preserve">Bodembedekking die niet aan de definitie van Bos voldoet</w:t>
            </w:r>
          </w:p>
        </w:tc>
      </w:tr>
    </w:tbl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41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WMS Agentschap voor Natuur en Bos </w:t>
            </w:r>
            <w:hyperlink r:id="rId42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16" w:name="_Toc16"/>
      <w:r>
        <w:t>Luchtfoto Vlaanderen winter 2016 - kleur</w:t>
      </w:r>
      <w:bookmarkEnd w:id="16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43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44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Orthofotomozaïek, middenschalig, winteropnamen </w:t>
            </w:r>
            <w:hyperlink r:id="rId45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17" w:name="_Toc17"/>
      <w:r>
        <w:t>Luchtfoto Vlaanderen winter 2019 - kleur</w:t>
      </w:r>
      <w:bookmarkEnd w:id="17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46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47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Orthofotomozaïek, middenschalig, winteropnamen </w:t>
            </w:r>
            <w:hyperlink r:id="rId48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18" w:name="_Toc18"/>
      <w:r>
        <w:t>Gebieden van het VEN en het IVON</w:t>
      </w:r>
      <w:bookmarkEnd w:id="18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438pt; height:120pt; margin-left:0pt; margin-top:0pt; mso-position-horizontal:left; mso-position-vertical:top; mso-position-horizontal-relative:char; mso-position-vertical-relative:line;">
            <w10:wrap type="inline"/>
            <v:imagedata r:id="rId49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50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51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19" w:name="_Toc19"/>
      <w:r>
        <w:t>Habitatrichtlijngebieden</w:t>
      </w:r>
      <w:bookmarkEnd w:id="19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52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53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20" w:name="_Toc20"/>
      <w:r>
        <w:t>Overstromingsgebieden en oeverzones Integraal Waterbeleid</w:t>
      </w:r>
      <w:bookmarkEnd w:id="20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54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WMS RVV Afbakeningen </w:t>
            </w:r>
            <w:hyperlink r:id="rId55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21" w:name="_Toc21"/>
      <w:r>
        <w:t>Van nature overstroombare gebieden</w:t>
      </w:r>
      <w:bookmarkEnd w:id="21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90pt; margin-left:0pt; margin-top:0pt; mso-position-horizontal:left; mso-position-vertical:top; mso-position-horizontal-relative:char; mso-position-vertical-relative:line;">
            <w10:wrap type="inline"/>
            <v:imagedata r:id="rId56" o:title=""/>
          </v:shape>
        </w:pict>
      </w:r>
    </w:p>
    <w:p/>
    <w:tbl>
      <w:tblGrid>
        <w:gridCol w:w="2500" w:type="dxa"/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Info</w:t>
            </w:r>
          </w:p>
        </w:tc>
        <w:tc>
          <w:tcPr>
            <w:tcW w:w="2500" w:type="dxa"/>
          </w:tcPr>
          <w:p>
            <w:pPr/>
            <w:r>
              <w:rPr/>
              <w:t xml:space="preserve">Waarde</w:t>
            </w:r>
          </w:p>
        </w:tc>
      </w:tr>
      <w:tr>
        <w:trPr/>
        <w:tc>
          <w:tcPr/>
          <w:p>
            <w:pPr/>
            <w:r>
              <w:rPr/>
              <w:t xml:space="preserve">Omschrijving</w:t>
            </w:r>
          </w:p>
        </w:tc>
        <w:tc>
          <w:tcPr/>
          <w:p>
            <w:pPr/>
            <w:r>
              <w:rPr/>
              <w:t xml:space="preserve">Van natuure niet overstroombaar</w:t>
            </w:r>
          </w:p>
        </w:tc>
      </w:tr>
      <w:tr>
        <w:trPr/>
        <w:tc>
          <w:tcPr/>
          <w:p>
            <w:pPr/>
            <w:r>
              <w:rPr/>
              <w:t xml:space="preserve">Bron</w:t>
            </w:r>
          </w:p>
        </w:tc>
        <w:tc>
          <w:tcPr/>
          <w:p>
            <w:pPr/>
            <w:r>
              <w:rPr/>
              <w:t xml:space="preserve">B</w:t>
            </w:r>
          </w:p>
        </w:tc>
      </w:tr>
      <w:tr>
        <w:trPr/>
        <w:tc>
          <w:tcPr/>
          <w:p>
            <w:pPr/>
            <w:r>
              <w:rPr/>
              <w:t xml:space="preserve">Bron</w:t>
            </w:r>
          </w:p>
        </w:tc>
        <w:tc>
          <w:tcPr/>
          <w:p>
            <w:pPr/>
            <w:r>
              <w:rPr/>
              <w:t xml:space="preserve">Vertaling van bodemkaartlegende</w:t>
            </w:r>
          </w:p>
        </w:tc>
      </w:tr>
      <w:tr>
        <w:trPr/>
        <w:tc>
          <w:tcPr/>
          <w:p>
            <w:pPr/>
            <w:r>
              <w:rPr/>
              <w:t xml:space="preserve">Versie</w:t>
            </w:r>
          </w:p>
        </w:tc>
        <w:tc>
          <w:tcPr/>
          <w:p>
            <w:pPr/>
            <w:r>
              <w:rPr/>
              <w:t xml:space="preserve">10 11 2000</w:t>
            </w:r>
          </w:p>
        </w:tc>
      </w:tr>
      <w:tr>
        <w:trPr/>
        <w:tc>
          <w:tcPr/>
          <w:p>
            <w:pPr/>
            <w:r>
              <w:rPr/>
              <w:t xml:space="preserve">BEKNR</w:t>
            </w:r>
          </w:p>
        </w:tc>
        <w:tc>
          <w:tcPr/>
          <w:p>
            <w:pPr/>
            <w:r>
              <w:rPr/>
              <w:t xml:space="preserve">9</w:t>
            </w:r>
          </w:p>
        </w:tc>
      </w:tr>
      <w:tr>
        <w:trPr/>
        <w:tc>
          <w:tcPr/>
          <w:p>
            <w:pPr/>
            <w:r>
              <w:rPr/>
              <w:t xml:space="preserve">Naam</w:t>
            </w:r>
          </w:p>
        </w:tc>
        <w:tc>
          <w:tcPr/>
          <w:p>
            <w:pPr/>
            <w:r>
              <w:rPr/>
              <w:t xml:space="preserve">Demerbekken</w:t>
            </w:r>
          </w:p>
        </w:tc>
      </w:tr>
      <w:tr>
        <w:trPr/>
        <w:tc>
          <w:tcPr/>
          <w:p>
            <w:pPr/>
            <w:r>
              <w:rPr/>
              <w:t xml:space="preserve">Stroomgebied</w:t>
            </w:r>
          </w:p>
        </w:tc>
        <w:tc>
          <w:tcPr/>
          <w:p>
            <w:pPr/>
            <w:r>
              <w:rPr/>
              <w:t xml:space="preserve">Schelde</w:t>
            </w:r>
          </w:p>
        </w:tc>
      </w:tr>
      <w:tr>
        <w:trPr/>
        <w:tc>
          <w:tcPr/>
          <w:p>
            <w:pPr/>
            <w:r>
              <w:rPr/>
              <w:t xml:space="preserve">Oppervlakte</w:t>
            </w:r>
          </w:p>
        </w:tc>
        <w:tc>
          <w:tcPr/>
          <w:p>
            <w:pPr/>
            <w:r>
              <w:rPr/>
              <w:t xml:space="preserve">3738247 181318</w:t>
            </w:r>
          </w:p>
        </w:tc>
      </w:tr>
      <w:tr>
        <w:trPr/>
        <w:tc>
          <w:tcPr/>
          <w:p>
            <w:pPr/>
            <w:r>
              <w:rPr/>
              <w:t xml:space="preserve">Lengte</w:t>
            </w:r>
          </w:p>
        </w:tc>
        <w:tc>
          <w:tcPr/>
          <w:p>
            <w:pPr/>
            <w:r>
              <w:rPr/>
              <w:t xml:space="preserve">33883 426154</w:t>
            </w:r>
          </w:p>
        </w:tc>
      </w:tr>
    </w:tbl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57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WMS Vlaamse Milieumaatschappij </w:t>
            </w:r>
            <w:hyperlink r:id="rId58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22" w:name="_Toc22"/>
      <w:r>
        <w:t>Grenzen van polders</w:t>
      </w:r>
      <w:bookmarkEnd w:id="22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59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23" w:name="_Toc23"/>
      <w:r>
        <w:t>Grenzen van wateringen</w:t>
      </w:r>
      <w:bookmarkEnd w:id="23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40pt; margin-left:0pt; margin-top:0pt; mso-position-horizontal:left; mso-position-vertical:top; mso-position-horizontal-relative:char; mso-position-vertical-relative:line;">
            <w10:wrap type="inline"/>
            <v:imagedata r:id="rId60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61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24" w:name="_Toc24"/>
      <w:r>
        <w:t>Gewestplan</w:t>
      </w:r>
      <w:bookmarkEnd w:id="24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62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63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64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25" w:name="_Toc25"/>
      <w:r>
        <w:t>Beschermde stads- en dorpsgezichten</w:t>
      </w:r>
      <w:bookmarkEnd w:id="25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65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Agentschap Onroerend Erfgoed Publieke Download Service </w:t>
            </w:r>
            <w:hyperlink r:id="rId6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26" w:name="_Toc26"/>
      <w:r>
        <w:t>Beschermde archeologische sites</w:t>
      </w:r>
      <w:bookmarkEnd w:id="26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67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Agentschap Onroerend Erfgoed Publieke Download Service </w:t>
            </w:r>
            <w:hyperlink r:id="rId6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27" w:name="_Toc27"/>
      <w:r>
        <w:t>Beschermde cultuurhistorische landschappen</w:t>
      </w:r>
      <w:bookmarkEnd w:id="27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68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Agentschap Onroerend Erfgoed Publieke Download Service </w:t>
            </w:r>
            <w:hyperlink r:id="rId6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28" w:name="_Toc28"/>
      <w:r>
        <w:t>Beschermde monumenten</w:t>
      </w:r>
      <w:bookmarkEnd w:id="28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69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Agentschap Onroerend Erfgoed Publieke Download Service </w:t>
            </w:r>
            <w:hyperlink r:id="rId6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29" w:name="_Toc29"/>
      <w:r>
        <w:t>Gehelen uit de wetenschappelijke inventaris van het bouwkundig erfgoed</w:t>
      </w:r>
      <w:bookmarkEnd w:id="29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70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71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30" w:name="_Toc30"/>
      <w:r>
        <w:t>Vastgestelde archeologische zones</w:t>
      </w:r>
      <w:bookmarkEnd w:id="30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72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73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31" w:name="_Toc31"/>
      <w:r>
        <w:t>Unesco werelderfgoed - buffers</w:t>
      </w:r>
      <w:bookmarkEnd w:id="31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74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75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32" w:name="_Toc32"/>
      <w:r>
        <w:t>Vastgesteld bouwkundig erfgoed</w:t>
      </w:r>
      <w:bookmarkEnd w:id="32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7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Agentschap Onroerend Erfgoed Publieke Download Service </w:t>
            </w:r>
            <w:hyperlink r:id="rId6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33" w:name="_Toc33"/>
      <w:r>
        <w:t>Wetenschappelijke bouwkundig erfgoed - elementen</w:t>
      </w:r>
      <w:bookmarkEnd w:id="33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77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Agentschap Onroerend Erfgoed Publieke Download Service </w:t>
            </w:r>
            <w:hyperlink r:id="rId6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34" w:name="_Toc34"/>
      <w:r>
        <w:t>Vastgesteld bouwkundig erfgoed - gehelen</w:t>
      </w:r>
      <w:bookmarkEnd w:id="34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78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Agentschap Onroerend Erfgoed Publieke Download Service </w:t>
            </w:r>
            <w:hyperlink r:id="rId6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35" w:name="_Toc35"/>
      <w:r>
        <w:t>Vastgestelde landschapsatlasrelicten</w:t>
      </w:r>
      <w:bookmarkEnd w:id="35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79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Agentschap Onroerend Erfgoed Publieke Download Service </w:t>
            </w:r>
            <w:hyperlink r:id="rId6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36" w:name="_Toc36"/>
      <w:r>
        <w:t>Inventaris van houtige beplantingen met erfgoedwaarden</w:t>
      </w:r>
      <w:bookmarkEnd w:id="36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80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81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37" w:name="_Toc37"/>
      <w:r>
        <w:t>Vastgestelde inventaris van historische tuinen en parken</w:t>
      </w:r>
      <w:bookmarkEnd w:id="37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82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83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38" w:name="_Toc38"/>
      <w:r>
        <w:t>Wetenschappelijke inventaris landschappelijk erfgoed - elementen</w:t>
      </w:r>
      <w:bookmarkEnd w:id="38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84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85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39" w:name="_Toc39"/>
      <w:r>
        <w:t>Atlas der Buurtwegen</w:t>
      </w:r>
      <w:bookmarkEnd w:id="39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8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Raadpleegdienst voor historische cartografie </w:t>
            </w:r>
            <w:hyperlink r:id="rId30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40" w:name="_Toc40"/>
      <w:r>
        <w:t>Overgangszones bij beschermd erfgoed</w:t>
      </w:r>
      <w:bookmarkEnd w:id="40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40pt; margin-left:0pt; margin-top:0pt; mso-position-horizontal:left; mso-position-vertical:top; mso-position-horizontal-relative:char; mso-position-vertical-relative:line;">
            <w10:wrap type="inline"/>
            <v:imagedata r:id="rId87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88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Agentschap Onroerend Erfgoed Publieke Download Service </w:t>
            </w:r>
            <w:hyperlink r:id="rId6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41" w:name="_Toc41"/>
      <w:r>
        <w:t>UNESCO werelderfgoed kernzones</w:t>
      </w:r>
      <w:bookmarkEnd w:id="41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40pt; margin-left:0pt; margin-top:0pt; mso-position-horizontal:left; mso-position-vertical:top; mso-position-horizontal-relative:char; mso-position-vertical-relative:line;">
            <w10:wrap type="inline"/>
            <v:imagedata r:id="rId89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90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Agentschap Onroerend Erfgoed Publieke Download Service </w:t>
            </w:r>
            <w:hyperlink r:id="rId6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42" w:name="_Toc42"/>
      <w:r>
        <w:t>Beheersplannen</w:t>
      </w:r>
      <w:bookmarkEnd w:id="42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40pt; margin-left:0pt; margin-top:0pt; mso-position-horizontal:left; mso-position-vertical:top; mso-position-horizontal-relative:char; mso-position-vertical-relative:line;">
            <w10:wrap type="inline"/>
            <v:imagedata r:id="rId91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92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Agentschap Onroerend Erfgoed Publieke Download Service </w:t>
            </w:r>
            <w:hyperlink r:id="rId6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43" w:name="_Toc43"/>
      <w:r>
        <w:t>Gebieden geen archeologie - gewestelijk</w:t>
      </w:r>
      <w:bookmarkEnd w:id="43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40pt; margin-left:0pt; margin-top:0pt; mso-position-horizontal:left; mso-position-vertical:top; mso-position-horizontal-relative:char; mso-position-vertical-relative:line;">
            <w10:wrap type="inline"/>
            <v:imagedata r:id="rId93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94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Agentschap Onroerend Erfgoed Publieke Download Service </w:t>
            </w:r>
            <w:hyperlink r:id="rId6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44" w:name="_Toc44"/>
      <w:r>
        <w:t>Gebieden geen archeologie - gemeentelijk</w:t>
      </w:r>
      <w:bookmarkEnd w:id="44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40pt; margin-left:0pt; margin-top:0pt; mso-position-horizontal:left; mso-position-vertical:top; mso-position-horizontal-relative:char; mso-position-vertical-relative:line;">
            <w10:wrap type="inline"/>
            <v:imagedata r:id="rId95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9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Agentschap Onroerend Erfgoed Publieke Download Service </w:t>
            </w:r>
            <w:hyperlink r:id="rId6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45" w:name="_Toc45"/>
      <w:r>
        <w:t>Wetenschappelijke archeologische zones</w:t>
      </w:r>
      <w:bookmarkEnd w:id="45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40pt; margin-left:0pt; margin-top:0pt; mso-position-horizontal:left; mso-position-vertical:top; mso-position-horizontal-relative:char; mso-position-vertical-relative:line;">
            <w10:wrap type="inline"/>
            <v:imagedata r:id="rId97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98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99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46" w:name="_Toc46"/>
      <w:r>
        <w:t>Bekrachtigde archeologienota’s en nota’s</w:t>
      </w:r>
      <w:bookmarkEnd w:id="46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40pt; margin-left:0pt; margin-top:0pt; mso-position-horizontal:left; mso-position-vertical:top; mso-position-horizontal-relative:char; mso-position-vertical-relative:line;">
            <w10:wrap type="inline"/>
            <v:imagedata r:id="rId100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01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Agentschap Onroerend Erfgoed Publieke Download Service </w:t>
            </w:r>
            <w:hyperlink r:id="rId6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47" w:name="_Toc47"/>
      <w:r>
        <w:t>Eindverslagen archeologie</w:t>
      </w:r>
      <w:bookmarkEnd w:id="47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40pt; margin-left:0pt; margin-top:0pt; mso-position-horizontal:left; mso-position-vertical:top; mso-position-horizontal-relative:char; mso-position-vertical-relative:line;">
            <w10:wrap type="inline"/>
            <v:imagedata r:id="rId102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03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Agentschap Onroerend Erfgoed Publieke Download Service </w:t>
            </w:r>
            <w:hyperlink r:id="rId6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48" w:name="_Toc48"/>
      <w:r>
        <w:t>Erfgoedlandschappen</w:t>
      </w:r>
      <w:bookmarkEnd w:id="48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40pt; margin-left:0pt; margin-top:0pt; mso-position-horizontal:left; mso-position-vertical:top; mso-position-horizontal-relative:char; mso-position-vertical-relative:line;">
            <w10:wrap type="inline"/>
            <v:imagedata r:id="rId104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05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Agentschap Onroerend Erfgoed Publieke Download Service </w:t>
            </w:r>
            <w:hyperlink r:id="rId6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49" w:name="_Toc49"/>
      <w:r>
        <w:t>Vogelrichtlijngebieden</w:t>
      </w:r>
      <w:bookmarkEnd w:id="49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40pt; margin-left:0pt; margin-top:0pt; mso-position-horizontal:left; mso-position-vertical:top; mso-position-horizontal-relative:char; mso-position-vertical-relative:line;">
            <w10:wrap type="inline"/>
            <v:imagedata r:id="rId106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07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108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50" w:name="_Toc50"/>
      <w:r>
        <w:t>Jachtgebieden</w:t>
      </w:r>
      <w:bookmarkEnd w:id="50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109" o:title=""/>
          </v:shape>
        </w:pict>
      </w:r>
    </w:p>
    <w:p>
      <w:pPr/>
      <w:r>
        <w:pict>
          <v:shape type="#_x0000_t75" stroked="f" style="width:200pt; height:40pt; margin-left:0pt; margin-top:0pt; mso-position-horizontal:left; mso-position-vertical:top; mso-position-horizontal-relative:char; mso-position-vertical-relative:line;">
            <w10:wrap type="inline"/>
            <v:imagedata r:id="rId110" o:title=""/>
          </v:shape>
        </w:pict>
      </w:r>
    </w:p>
    <w:p/>
    <w:tbl>
      <w:tblGrid>
        <w:gridCol w:w="2500" w:type="dxa"/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Info</w:t>
            </w:r>
          </w:p>
        </w:tc>
        <w:tc>
          <w:tcPr>
            <w:tcW w:w="2500" w:type="dxa"/>
          </w:tcPr>
          <w:p>
            <w:pPr/>
            <w:r>
              <w:rPr/>
              <w:t xml:space="preserve">Waarde</w:t>
            </w:r>
          </w:p>
        </w:tc>
      </w:tr>
      <w:tr>
        <w:trPr/>
        <w:tc>
          <w:tcPr/>
          <w:p>
            <w:pPr/>
            <w:r>
              <w:rPr/>
              <w:t xml:space="preserve">PROV</w:t>
            </w:r>
          </w:p>
        </w:tc>
        <w:tc>
          <w:tcPr/>
          <w:p>
            <w:pPr/>
            <w:r>
              <w:rPr/>
              <w:t xml:space="preserve">Limburg</w:t>
            </w:r>
          </w:p>
        </w:tc>
      </w:tr>
      <w:tr>
        <w:trPr/>
        <w:tc>
          <w:tcPr/>
          <w:p>
            <w:pPr/>
            <w:r>
              <w:rPr/>
              <w:t xml:space="preserve">DATGOEDK</w:t>
            </w:r>
          </w:p>
        </w:tc>
        <w:tc>
          <w:tcPr/>
          <w:p>
            <w:pPr/>
            <w:r>
              <w:rPr/>
              <w:t xml:space="preserve">1 02 2018</w:t>
            </w:r>
          </w:p>
        </w:tc>
      </w:tr>
      <w:tr>
        <w:trPr/>
        <w:tc>
          <w:tcPr/>
          <w:p>
            <w:pPr/>
            <w:r>
              <w:rPr/>
              <w:t xml:space="preserve">WBENR</w:t>
            </w:r>
          </w:p>
        </w:tc>
        <w:tc>
          <w:tcPr/>
          <w:p>
            <w:pPr/>
            <w:r>
              <w:rPr/>
              <w:t xml:space="preserve">430</w:t>
            </w:r>
          </w:p>
        </w:tc>
      </w:tr>
      <w:tr>
        <w:trPr/>
        <w:tc>
          <w:tcPr/>
          <w:p>
            <w:pPr/>
            <w:r>
              <w:rPr/>
              <w:t xml:space="preserve">WBENAAM</w:t>
            </w:r>
          </w:p>
        </w:tc>
        <w:tc>
          <w:tcPr/>
          <w:p>
            <w:pPr/>
            <w:r>
              <w:rPr/>
              <w:t xml:space="preserve">Het Land van Haspengouw</w:t>
            </w:r>
          </w:p>
        </w:tc>
      </w:tr>
      <w:tr>
        <w:trPr/>
        <w:tc>
          <w:tcPr/>
          <w:p>
            <w:pPr/>
            <w:r>
              <w:rPr/>
              <w:t xml:space="preserve">Shape</w:t>
            </w:r>
          </w:p>
        </w:tc>
        <w:tc>
          <w:tcPr/>
          <w:p>
            <w:pPr/>
            <w:r>
              <w:rPr/>
              <w:t xml:space="preserve">Polygon</w:t>
            </w:r>
          </w:p>
        </w:tc>
      </w:tr>
    </w:tbl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11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WMS Jacht </w:t>
            </w:r>
            <w:hyperlink r:id="rId112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51" w:name="_Toc51"/>
      <w:r>
        <w:t>OVAM Bodemonderzoeken en sanering</w:t>
      </w:r>
      <w:bookmarkEnd w:id="51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113" o:title=""/>
          </v:shape>
        </w:pict>
      </w:r>
    </w:p>
    <w:p>
      <w:pPr/>
      <w:r>
        <w:pict>
          <v:shape type="#_x0000_t75" stroked="f" style="width:396pt; height:200pt; margin-left:0pt; margin-top:0pt; mso-position-horizontal:left; mso-position-vertical:top; mso-position-horizontal-relative:char; mso-position-vertical-relative:line;">
            <w10:wrap type="inline"/>
            <v:imagedata r:id="rId114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15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52" w:name="_Toc52"/>
      <w:r>
        <w:t>OVAM-Schadegevallen en meldingen</w:t>
      </w:r>
      <w:bookmarkEnd w:id="52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394pt; height:160pt; margin-left:0pt; margin-top:0pt; mso-position-horizontal:left; mso-position-vertical:top; mso-position-horizontal-relative:char; mso-position-vertical-relative:line;">
            <w10:wrap type="inline"/>
            <v:imagedata r:id="rId116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17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53" w:name="_Toc53"/>
      <w:r>
        <w:t>Signaalgebieden</w:t>
      </w:r>
      <w:bookmarkEnd w:id="53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54pt; margin-left:0pt; margin-top:0pt; mso-position-horizontal:left; mso-position-vertical:top; mso-position-horizontal-relative:char; mso-position-vertical-relative:line;">
            <w10:wrap type="inline"/>
            <v:imagedata r:id="rId118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19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Vlaamse Milieumaatschappij </w:t>
            </w:r>
            <w:hyperlink r:id="rId120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54" w:name="_Toc54"/>
      <w:r>
        <w:t>Kadastraal plan (CadGis)</w:t>
      </w:r>
      <w:bookmarkEnd w:id="54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121" o:title=""/>
          </v:shape>
        </w:pict>
      </w:r>
    </w:p>
    <w:p/>
    <w:tbl>
      <w:tblGrid>
        <w:gridCol w:w="2500" w:type="dxa"/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Info</w:t>
            </w:r>
          </w:p>
        </w:tc>
        <w:tc>
          <w:tcPr>
            <w:tcW w:w="2500" w:type="dxa"/>
          </w:tcPr>
          <w:p>
            <w:pPr/>
            <w:r>
              <w:rPr/>
              <w:t xml:space="preserve">Waarde</w:t>
            </w:r>
          </w:p>
        </w:tc>
      </w:tr>
      <w:tr>
        <w:trPr/>
        <w:tc>
          <w:tcPr/>
          <w:p>
            <w:pPr/>
            <w:r>
              <w:rPr/>
              <w:t xml:space="preserve">AdReKey</w:t>
            </w:r>
          </w:p>
        </w:tc>
        <w:tc>
          <w:tcPr/>
          <w:p>
            <w:pPr/>
            <w:r>
              <w:rPr/>
              <w:t xml:space="preserve">02000</w:t>
            </w:r>
          </w:p>
        </w:tc>
      </w:tr>
      <w:tr>
        <w:trPr/>
        <w:tc>
          <w:tcPr/>
          <w:p>
            <w:pPr/>
            <w:r>
              <w:rPr/>
              <w:t xml:space="preserve">TYPE</w:t>
            </w:r>
          </w:p>
        </w:tc>
        <w:tc>
          <w:tcPr/>
          <w:p>
            <w:pPr/>
            <w:r>
              <w:rPr/>
              <w:t xml:space="preserve">BUILDING</w:t>
            </w:r>
          </w:p>
        </w:tc>
      </w:tr>
      <w:tr>
        <w:trPr/>
        <w:tc>
          <w:tcPr/>
          <w:p>
            <w:pPr/>
            <w:r>
              <w:rPr/>
              <w:t xml:space="preserve">BEGIN_ORIG</w:t>
            </w:r>
          </w:p>
        </w:tc>
        <w:tc>
          <w:tcPr/>
          <w:p>
            <w:pPr/>
            <w:r>
              <w:rPr/>
              <w:t xml:space="preserve">06 06 2014</w:t>
            </w:r>
          </w:p>
        </w:tc>
      </w:tr>
      <w:tr>
        <w:trPr/>
        <w:tc>
          <w:tcPr/>
          <w:p>
            <w:pPr/>
            <w:r>
              <w:rPr/>
              <w:t xml:space="preserve">BEGIN_VERSION</w:t>
            </w:r>
          </w:p>
        </w:tc>
        <w:tc>
          <w:tcPr/>
          <w:p>
            <w:pPr/>
            <w:r>
              <w:rPr/>
              <w:t xml:space="preserve">04 08 2020</w:t>
            </w:r>
          </w:p>
        </w:tc>
      </w:tr>
      <w:tr>
        <w:trPr/>
        <w:tc>
          <w:tcPr/>
          <w:p>
            <w:pPr/>
            <w:r>
              <w:rPr/>
              <w:t xml:space="preserve">STATUS</w:t>
            </w:r>
          </w:p>
        </w:tc>
        <w:tc>
          <w:tcPr/>
          <w:p>
            <w:pPr/>
            <w:r>
              <w:rPr/>
              <w:t xml:space="preserve">REA</w:t>
            </w:r>
          </w:p>
        </w:tc>
      </w:tr>
      <w:tr>
        <w:trPr/>
        <w:tc>
          <w:tcPr/>
          <w:p>
            <w:pPr/>
            <w:r>
              <w:rPr/>
              <w:t xml:space="preserve">VERSION_NR</w:t>
            </w:r>
          </w:p>
        </w:tc>
        <w:tc>
          <w:tcPr/>
          <w:p>
            <w:pPr/>
            <w:r>
              <w:rPr/>
              <w:t xml:space="preserve">4</w:t>
            </w:r>
          </w:p>
        </w:tc>
      </w:tr>
      <w:tr>
        <w:trPr/>
        <w:tc>
          <w:tcPr/>
          <w:p>
            <w:pPr/>
            <w:r>
              <w:rPr/>
              <w:t xml:space="preserve">Shape.STArea</w:t>
            </w:r>
          </w:p>
        </w:tc>
        <w:tc>
          <w:tcPr/>
          <w:p>
            <w:pPr/>
            <w:r>
              <w:rPr/>
              <w:t xml:space="preserve">373 761932</w:t>
            </w:r>
          </w:p>
        </w:tc>
      </w:tr>
    </w:tbl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22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55" w:name="_Toc55"/>
      <w:r>
        <w:t>Traditioneel Landschap</w:t>
      </w:r>
      <w:bookmarkEnd w:id="55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123" o:title=""/>
          </v:shape>
        </w:pict>
      </w:r>
    </w:p>
    <w:p>
      <w:pPr/>
      <w:r>
        <w:pict>
          <v:shape type="#_x0000_t75" stroked="f" style="width:234pt; height:432pt; margin-left:0pt; margin-top:0pt; mso-position-horizontal:left; mso-position-vertical:top; mso-position-horizontal-relative:char; mso-position-vertical-relative:line;">
            <w10:wrap type="inline"/>
            <v:imagedata r:id="rId124" o:title=""/>
          </v:shape>
        </w:pict>
      </w:r>
    </w:p>
    <w:p/>
    <w:tbl>
      <w:tblGrid>
        <w:gridCol w:w="2500" w:type="dxa"/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Info</w:t>
            </w:r>
          </w:p>
        </w:tc>
        <w:tc>
          <w:tcPr>
            <w:tcW w:w="2500" w:type="dxa"/>
          </w:tcPr>
          <w:p>
            <w:pPr/>
            <w:r>
              <w:rPr/>
              <w:t xml:space="preserve">Waarde</w:t>
            </w:r>
          </w:p>
        </w:tc>
      </w:tr>
      <w:tr>
        <w:trPr/>
        <w:tc>
          <w:tcPr/>
          <w:p>
            <w:pPr/>
            <w:r>
              <w:rPr/>
              <w:t xml:space="preserve">Naam</w:t>
            </w:r>
          </w:p>
        </w:tc>
        <w:tc>
          <w:tcPr/>
          <w:p>
            <w:pPr/>
            <w:r>
              <w:rPr/>
              <w:t xml:space="preserve">Plateau van Landen</w:t>
            </w:r>
          </w:p>
        </w:tc>
      </w:tr>
      <w:tr>
        <w:trPr/>
        <w:tc>
          <w:tcPr/>
          <w:p>
            <w:pPr/>
            <w:r>
              <w:rPr/>
              <w:t xml:space="preserve">Streek</w:t>
            </w:r>
          </w:p>
        </w:tc>
        <w:tc>
          <w:tcPr/>
          <w:p>
            <w:pPr/>
            <w:r>
              <w:rPr/>
              <w:t xml:space="preserve">Droog Haspengouw</w:t>
            </w:r>
          </w:p>
        </w:tc>
      </w:tr>
      <w:tr>
        <w:trPr/>
        <w:tc>
          <w:tcPr/>
          <w:p>
            <w:pPr/>
            <w:r>
              <w:rPr/>
              <w:t xml:space="preserve">Shape</w:t>
            </w:r>
          </w:p>
        </w:tc>
        <w:tc>
          <w:tcPr/>
          <w:p>
            <w:pPr/>
            <w:r>
              <w:rPr/>
              <w:t xml:space="preserve">Polygon</w:t>
            </w:r>
          </w:p>
        </w:tc>
      </w:tr>
    </w:tbl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25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WMS Universiteit Gent </w:t>
            </w:r>
            <w:hyperlink r:id="rId12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56" w:name="_Toc56"/>
      <w:r>
        <w:t>Groenkaart Vlaanderen 2012</w:t>
      </w:r>
      <w:bookmarkEnd w:id="56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127" o:title=""/>
          </v:shape>
        </w:pict>
      </w:r>
    </w:p>
    <w:p>
      <w:pPr/>
      <w:r>
        <w:pict>
          <v:shape type="#_x0000_t75" stroked="f" style="width:200pt; height:90pt; margin-left:0pt; margin-top:0pt; mso-position-horizontal:left; mso-position-vertical:top; mso-position-horizontal-relative:char; mso-position-vertical-relative:line;">
            <w10:wrap type="inline"/>
            <v:imagedata r:id="rId128" o:title=""/>
          </v:shape>
        </w:pict>
      </w:r>
    </w:p>
    <w:p/>
    <w:tbl>
      <w:tblGrid>
        <w:gridCol w:w="2500" w:type="dxa"/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Info</w:t>
            </w:r>
          </w:p>
        </w:tc>
        <w:tc>
          <w:tcPr>
            <w:tcW w:w="2500" w:type="dxa"/>
          </w:tcPr>
          <w:p>
            <w:pPr/>
            <w:r>
              <w:rPr/>
              <w:t xml:space="preserve">Waarde</w:t>
            </w:r>
          </w:p>
        </w:tc>
      </w:tr>
      <w:tr>
        <w:trPr/>
        <w:tc>
          <w:tcPr/>
          <w:p>
            <w:pPr/>
            <w:r>
              <w:rPr/>
              <w:t xml:space="preserve">Kleur</w:t>
            </w:r>
          </w:p>
        </w:tc>
        <w:tc>
          <w:tcPr/>
          <w:p>
            <w:pPr/>
            <w:r>
              <w:rPr/>
              <w:t xml:space="preserve">4</w:t>
            </w:r>
          </w:p>
        </w:tc>
      </w:tr>
      <w:tr>
        <w:trPr/>
        <w:tc>
          <w:tcPr/>
          <w:p>
            <w:pPr/>
            <w:r>
              <w:rPr/>
              <w:t xml:space="preserve">Omschrijving</w:t>
            </w:r>
          </w:p>
        </w:tc>
        <w:tc>
          <w:tcPr/>
          <w:p>
            <w:pPr/>
            <w:r>
              <w:rPr/>
              <w:t xml:space="preserve">Niet groen</w:t>
            </w:r>
          </w:p>
        </w:tc>
      </w:tr>
      <w:tr>
        <w:trPr/>
        <w:tc>
          <w:tcPr/>
          <w:p>
            <w:pPr/>
            <w:r>
              <w:rPr/>
              <w:t xml:space="preserve">Definitie</w:t>
            </w:r>
          </w:p>
        </w:tc>
        <w:tc>
          <w:tcPr/>
          <w:p>
            <w:pPr/>
            <w:r>
              <w:rPr/>
              <w:t xml:space="preserve">Andere bodembedekking dan hoog groen laag groen of landbouw</w:t>
            </w:r>
          </w:p>
        </w:tc>
      </w:tr>
    </w:tbl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29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WMS Agentschap voor Natuur en Bos </w:t>
            </w:r>
            <w:hyperlink r:id="rId130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57" w:name="_Toc57"/>
      <w:r>
        <w:t>Vlaams voorkooprecht van toepassing op het onroerend goed</w:t>
      </w:r>
      <w:bookmarkEnd w:id="57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40pt; margin-left:0pt; margin-top:0pt; mso-position-horizontal:left; mso-position-vertical:top; mso-position-horizontal-relative:char; mso-position-vertical-relative:line;">
            <w10:wrap type="inline"/>
            <v:imagedata r:id="rId131" o:title=""/>
          </v:shape>
        </w:pict>
      </w:r>
    </w:p>
    <w:p/>
    <w:tbl>
      <w:tblGrid>
        <w:gridCol w:w="2500" w:type="dxa"/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Info</w:t>
            </w:r>
          </w:p>
        </w:tc>
        <w:tc>
          <w:tcPr>
            <w:tcW w:w="2500" w:type="dxa"/>
          </w:tcPr>
          <w:p>
            <w:pPr/>
            <w:r>
              <w:rPr/>
              <w:t xml:space="preserve">Waarde</w:t>
            </w:r>
          </w:p>
        </w:tc>
      </w:tr>
      <w:tr>
        <w:trPr/>
        <w:tc>
          <w:tcPr/>
          <w:p>
            <w:pPr/>
            <w:r>
              <w:rPr/>
              <w:t xml:space="preserve">OIDN</w:t>
            </w:r>
          </w:p>
        </w:tc>
        <w:tc>
          <w:tcPr/>
          <w:p>
            <w:pPr/>
            <w:r>
              <w:rPr/>
              <w:t xml:space="preserve">100</w:t>
            </w:r>
          </w:p>
        </w:tc>
      </w:tr>
      <w:tr>
        <w:trPr/>
        <w:tc>
          <w:tcPr/>
          <w:p>
            <w:pPr/>
            <w:r>
              <w:rPr/>
              <w:t xml:space="preserve">UIDN</w:t>
            </w:r>
          </w:p>
        </w:tc>
        <w:tc>
          <w:tcPr/>
          <w:p>
            <w:pPr/>
            <w:r>
              <w:rPr/>
              <w:t xml:space="preserve">804</w:t>
            </w:r>
          </w:p>
        </w:tc>
      </w:tr>
      <w:tr>
        <w:trPr/>
        <w:tc>
          <w:tcPr/>
          <w:p>
            <w:pPr/>
            <w:r>
              <w:rPr/>
              <w:t xml:space="preserve">VERSDATUM</w:t>
            </w:r>
          </w:p>
        </w:tc>
        <w:tc>
          <w:tcPr/>
          <w:p>
            <w:pPr/>
            <w:r>
              <w:rPr/>
              <w:t xml:space="preserve">1660867200000</w:t>
            </w:r>
          </w:p>
        </w:tc>
      </w:tr>
      <w:tr>
        <w:trPr/>
        <w:tc>
          <w:tcPr/>
          <w:p>
            <w:pPr/>
            <w:r>
              <w:rPr/>
              <w:t xml:space="preserve">TERRID</w:t>
            </w:r>
          </w:p>
        </w:tc>
        <w:tc>
          <w:tcPr/>
          <w:p>
            <w:pPr/>
            <w:r>
              <w:rPr/>
              <w:t xml:space="preserve">47</w:t>
            </w:r>
          </w:p>
        </w:tc>
      </w:tr>
      <w:tr>
        <w:trPr/>
        <w:tc>
          <w:tcPr/>
          <w:p>
            <w:pPr/>
            <w:r>
              <w:rPr/>
              <w:t xml:space="preserve">Niscode</w:t>
            </w:r>
          </w:p>
        </w:tc>
        <w:tc>
          <w:tcPr/>
          <w:p>
            <w:pPr/>
            <w:r>
              <w:rPr/>
              <w:t xml:space="preserve">71053</w:t>
            </w:r>
          </w:p>
        </w:tc>
      </w:tr>
      <w:tr>
        <w:trPr/>
        <w:tc>
          <w:tcPr/>
          <w:p>
            <w:pPr/>
            <w:r>
              <w:rPr/>
              <w:t xml:space="preserve">Naam</w:t>
            </w:r>
          </w:p>
        </w:tc>
        <w:tc>
          <w:tcPr/>
          <w:p>
            <w:pPr/>
            <w:r>
              <w:rPr/>
              <w:t xml:space="preserve">Sint Truiden</w:t>
            </w:r>
          </w:p>
        </w:tc>
      </w:tr>
      <w:tr>
        <w:trPr/>
        <w:tc>
          <w:tcPr/>
          <w:p>
            <w:pPr/>
            <w:r>
              <w:rPr/>
              <w:t xml:space="preserve">DATPUBLBS</w:t>
            </w:r>
          </w:p>
        </w:tc>
        <w:tc>
          <w:tcPr/>
          <w:p>
            <w:pPr/>
            <w:r>
              <w:rPr/>
              <w:t xml:space="preserve">395712000000</w:t>
            </w:r>
          </w:p>
        </w:tc>
      </w:tr>
      <w:tr>
        <w:trPr/>
        <w:tc>
          <w:tcPr/>
          <w:p>
            <w:pPr/>
            <w:r>
              <w:rPr/>
              <w:t xml:space="preserve">NUMAC</w:t>
            </w:r>
          </w:p>
        </w:tc>
        <w:tc>
          <w:tcPr/>
          <w:p>
            <w:pPr/>
            <w:r>
              <w:rPr/>
              <w:t xml:space="preserve">1982001074</w:t>
            </w:r>
          </w:p>
        </w:tc>
      </w:tr>
    </w:tbl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32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Vlaamse Landmaatschappij </w:t>
            </w:r>
            <w:hyperlink r:id="rId133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58" w:name="_Toc58"/>
      <w:r>
        <w:t>Vastgoedprijzen</w:t>
      </w:r>
      <w:bookmarkEnd w:id="58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tbl>
      <w:tblGrid>
        <w:gridCol w:w="2500" w:type="dxa"/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Info</w:t>
            </w:r>
          </w:p>
        </w:tc>
        <w:tc>
          <w:tcPr>
            <w:tcW w:w="2500" w:type="dxa"/>
          </w:tcPr>
          <w:p>
            <w:pPr/>
            <w:r>
              <w:rPr/>
              <w:t xml:space="preserve">Waarde</w:t>
            </w:r>
          </w:p>
        </w:tc>
      </w:tr>
      <w:tr>
        <w:trPr/>
        <w:tc>
          <w:tcPr/>
          <w:p>
            <w:pPr/>
            <w:r>
              <w:rPr/>
              <w:t xml:space="preserve">Huizen</w:t>
            </w:r>
          </w:p>
        </w:tc>
        <w:tc>
          <w:tcPr/>
          <w:p>
            <w:pPr/>
            <w:r>
              <w:rPr/>
              <w:t xml:space="preserve">Gemiddelde prijs</w:t>
            </w:r>
          </w:p>
        </w:tc>
      </w:tr>
      <w:tr>
        <w:trPr/>
        <w:tc>
          <w:tcPr/>
          <w:p>
            <w:pPr/>
            <w:r>
              <w:rPr/>
              <w:t xml:space="preserve">Gemiddeld 2013</w:t>
            </w:r>
          </w:p>
        </w:tc>
        <w:tc>
          <w:tcPr/>
          <w:p>
            <w:pPr/>
            <w:r>
              <w:rPr/>
              <w:t xml:space="preserve">187727</w:t>
            </w:r>
          </w:p>
        </w:tc>
      </w:tr>
      <w:tr>
        <w:trPr/>
        <w:tc>
          <w:tcPr/>
          <w:p>
            <w:pPr/>
            <w:r>
              <w:rPr/>
              <w:t xml:space="preserve">Gemiddeld 2017</w:t>
            </w:r>
          </w:p>
        </w:tc>
        <w:tc>
          <w:tcPr/>
          <w:p>
            <w:pPr/>
            <w:r>
              <w:rPr/>
              <w:t xml:space="preserve">204326</w:t>
            </w:r>
          </w:p>
        </w:tc>
      </w:tr>
      <w:tr>
        <w:trPr/>
        <w:tc>
          <w:tcPr/>
          <w:p>
            <w:pPr/>
            <w:r>
              <w:rPr/>
              <w:t xml:space="preserve">Gemiddeld 2018</w:t>
            </w:r>
          </w:p>
        </w:tc>
        <w:tc>
          <w:tcPr/>
          <w:p>
            <w:pPr/>
            <w:r>
              <w:rPr/>
              <w:t xml:space="preserve">196841</w:t>
            </w:r>
          </w:p>
        </w:tc>
      </w:tr>
      <w:tr>
        <w:trPr/>
        <w:tc>
          <w:tcPr/>
          <w:p>
            <w:pPr/>
            <w:r>
              <w:rPr/>
              <w:t xml:space="preserve">Evolutie 2013 - 2018</w:t>
            </w:r>
          </w:p>
        </w:tc>
        <w:tc>
          <w:tcPr/>
          <w:p>
            <w:pPr/>
            <w:r>
              <w:rPr/>
              <w:t xml:space="preserve">0 049</w:t>
            </w:r>
          </w:p>
        </w:tc>
      </w:tr>
      <w:tr>
        <w:trPr/>
        <w:tc>
          <w:tcPr/>
          <w:p>
            <w:pPr/>
            <w:r>
              <w:rPr/>
              <w:t xml:space="preserve">Evolutie 2017 - 2018</w:t>
            </w:r>
          </w:p>
        </w:tc>
        <w:tc>
          <w:tcPr/>
          <w:p>
            <w:pPr/>
            <w:r>
              <w:rPr/>
              <w:t xml:space="preserve">0 037</w:t>
            </w:r>
          </w:p>
        </w:tc>
      </w:tr>
      <w:tr>
        <w:trPr/>
        <w:tc>
          <w:tcPr/>
          <w:p>
            <w:pPr/>
            <w:r>
              <w:rPr/>
              <w:t xml:space="preserve">Appartementen</w:t>
            </w:r>
          </w:p>
        </w:tc>
        <w:tc>
          <w:tcPr/>
          <w:p>
            <w:pPr/>
            <w:r>
              <w:rPr/>
              <w:t xml:space="preserve">Gemiddelde prijs</w:t>
            </w:r>
          </w:p>
        </w:tc>
      </w:tr>
      <w:tr>
        <w:trPr/>
        <w:tc>
          <w:tcPr/>
          <w:p>
            <w:pPr/>
            <w:r>
              <w:rPr/>
              <w:t xml:space="preserve">Gemiddeld 2013</w:t>
            </w:r>
          </w:p>
        </w:tc>
        <w:tc>
          <w:tcPr/>
          <w:p>
            <w:pPr/>
            <w:r>
              <w:rPr/>
              <w:t xml:space="preserve">170250</w:t>
            </w:r>
          </w:p>
        </w:tc>
      </w:tr>
      <w:tr>
        <w:trPr/>
        <w:tc>
          <w:tcPr/>
          <w:p>
            <w:pPr/>
            <w:r>
              <w:rPr/>
              <w:t xml:space="preserve">Gemiddeld 2017</w:t>
            </w:r>
          </w:p>
        </w:tc>
        <w:tc>
          <w:tcPr/>
          <w:p>
            <w:pPr/>
            <w:r>
              <w:rPr/>
              <w:t xml:space="preserve">154813</w:t>
            </w:r>
          </w:p>
        </w:tc>
      </w:tr>
      <w:tr>
        <w:trPr/>
        <w:tc>
          <w:tcPr/>
          <w:p>
            <w:pPr/>
            <w:r>
              <w:rPr/>
              <w:t xml:space="preserve">Gemiddeld 2018</w:t>
            </w:r>
          </w:p>
        </w:tc>
        <w:tc>
          <w:tcPr/>
          <w:p>
            <w:pPr/>
            <w:r>
              <w:rPr/>
              <w:t xml:space="preserve">188885</w:t>
            </w:r>
          </w:p>
        </w:tc>
      </w:tr>
      <w:tr>
        <w:trPr/>
        <w:tc>
          <w:tcPr/>
          <w:p>
            <w:pPr/>
            <w:r>
              <w:rPr/>
              <w:t xml:space="preserve">Evolutie 2013 - 2018</w:t>
            </w:r>
          </w:p>
        </w:tc>
        <w:tc>
          <w:tcPr/>
          <w:p>
            <w:pPr/>
            <w:r>
              <w:rPr/>
              <w:t xml:space="preserve">0 109</w:t>
            </w:r>
          </w:p>
        </w:tc>
      </w:tr>
      <w:tr>
        <w:trPr/>
        <w:tc>
          <w:tcPr/>
          <w:p>
            <w:pPr/>
            <w:r>
              <w:rPr/>
              <w:t xml:space="preserve">Evolutie 2017 - 2018</w:t>
            </w:r>
          </w:p>
        </w:tc>
        <w:tc>
          <w:tcPr/>
          <w:p>
            <w:pPr/>
            <w:r>
              <w:rPr/>
              <w:t xml:space="preserve">0 22</w:t>
            </w:r>
          </w:p>
        </w:tc>
      </w:tr>
      <w:tr>
        <w:trPr/>
        <w:tc>
          <w:tcPr/>
          <w:p>
            <w:pPr/>
            <w:r>
              <w:rPr/>
              <w:t xml:space="preserve">Gronden</w:t>
            </w:r>
          </w:p>
        </w:tc>
        <w:tc>
          <w:tcPr/>
          <w:p>
            <w:pPr/>
            <w:r>
              <w:rPr/>
              <w:t xml:space="preserve">Gemiddelde prijs</w:t>
            </w:r>
          </w:p>
        </w:tc>
      </w:tr>
      <w:tr>
        <w:trPr/>
        <w:tc>
          <w:tcPr/>
          <w:p>
            <w:pPr/>
            <w:r>
              <w:rPr/>
              <w:t xml:space="preserve">Gemiddeld 2013</w:t>
            </w:r>
          </w:p>
        </w:tc>
        <w:tc>
          <w:tcPr/>
          <w:p>
            <w:pPr/>
            <w:r>
              <w:rPr/>
              <w:t xml:space="preserve">120</w:t>
            </w:r>
          </w:p>
        </w:tc>
      </w:tr>
      <w:tr>
        <w:trPr/>
        <w:tc>
          <w:tcPr/>
          <w:p>
            <w:pPr/>
            <w:r>
              <w:rPr/>
              <w:t xml:space="preserve">Gemiddeld 2017</w:t>
            </w:r>
          </w:p>
        </w:tc>
        <w:tc>
          <w:tcPr/>
          <w:p>
            <w:pPr/>
            <w:r>
              <w:rPr/>
              <w:t xml:space="preserve">134</w:t>
            </w:r>
          </w:p>
        </w:tc>
      </w:tr>
      <w:tr>
        <w:trPr/>
        <w:tc>
          <w:tcPr/>
          <w:p>
            <w:pPr/>
            <w:r>
              <w:rPr/>
              <w:t xml:space="preserve">Gemiddeld 2018</w:t>
            </w:r>
          </w:p>
        </w:tc>
        <w:tc>
          <w:tcPr/>
          <w:p>
            <w:pPr/>
            <w:r>
              <w:rPr/>
              <w:t xml:space="preserve"/>
            </w:r>
          </w:p>
        </w:tc>
      </w:tr>
      <w:tr>
        <w:trPr/>
        <w:tc>
          <w:tcPr/>
          <w:p>
            <w:pPr/>
            <w:r>
              <w:rPr/>
              <w:t xml:space="preserve">Evolutie 2013 - 2018</w:t>
            </w:r>
          </w:p>
        </w:tc>
        <w:tc>
          <w:tcPr/>
          <w:p>
            <w:pPr/>
            <w:r>
              <w:rPr/>
              <w:t xml:space="preserve"/>
            </w:r>
          </w:p>
        </w:tc>
      </w:tr>
      <w:tr>
        <w:trPr/>
        <w:tc>
          <w:tcPr/>
          <w:p>
            <w:pPr/>
            <w:r>
              <w:rPr/>
              <w:t xml:space="preserve">Evolutie 2017 - 2018</w:t>
            </w:r>
          </w:p>
        </w:tc>
        <w:tc>
          <w:tcPr/>
          <w:p>
            <w:pPr/>
            <w:r>
              <w:rPr/>
              <w:t xml:space="preserve"/>
            </w:r>
          </w:p>
        </w:tc>
      </w:tr>
    </w:tbl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34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59" w:name="_Toc59"/>
      <w:r>
        <w:t>Grondwaterwingebieden en beschermingszones</w:t>
      </w:r>
      <w:bookmarkEnd w:id="59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35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INSPIRE Raadpleegdienst Databank Ondergrond Vlaanderen </w:t>
            </w:r>
            <w:hyperlink r:id="rId13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60" w:name="_Toc60"/>
      <w:r>
        <w:t>KartoWeb Topo</w:t>
      </w:r>
      <w:bookmarkEnd w:id="60"/>
    </w:p>
    <w:tbl>
      <w:tblGrid>
        <w:gridCol w:w="9000" w:type="dxa"/>
        <w:gridCol w:w="9000" w:type="dxa"/>
      </w:tblGrid>
      <w:tr>
        <w:trPr/>
        <w:tc>
          <w:tcPr>
            <w:tcW w:w="9000" w:type="dxa"/>
          </w:tcPr>
          <w:p>
            <w:pPr/>
            <w:r>
              <w:pict>
                <v:shape type="#_x0000_t75" stroked="f" style="width:230pt; height:230pt; margin-left:0pt; margin-top:0pt; mso-position-horizontal:left; mso-position-vertical:top; mso-position-horizontal-relative:char; mso-position-vertical-relative:line;">
                  <w10:wrap type="inline"/>
                  <v:imagedata r:id="rId137" o:title=""/>
                </v:shape>
              </w:pict>
            </w:r>
          </w:p>
        </w:tc>
        <w:tc>
          <w:tcPr>
            <w:tcW w:w="9000" w:type="dxa"/>
          </w:tcPr>
          <w:p>
            <w:pPr/>
            <w:r>
              <w:pict>
                <v:shape type="#_x0000_t75" stroked="f" style="width:230pt; height:230pt; margin-left:0pt; margin-top:0pt; mso-position-horizontal:left; mso-position-vertical:top; mso-position-horizontal-relative:char; mso-position-vertical-relative:line;">
                  <w10:wrap type="inline"/>
                  <v:imagedata r:id="rId138" o:title=""/>
                </v:shape>
              </w:pict>
            </w:r>
          </w:p>
        </w:tc>
      </w:tr>
    </w:tbl>
    <w:tbl>
      <w:tblGrid>
        <w:gridCol w:w="9000" w:type="dxa"/>
      </w:tblGrid>
      <w:tr>
        <w:trPr/>
        <w:tc>
          <w:tcPr>
            <w:tcW w:w="9000" w:type="dxa"/>
          </w:tcPr>
          <w:p>
            <w:pPr/>
            <w:r>
              <w:pict>
                <v:shape type="#_x0000_t75" stroked="f" style="width:230pt; height:230pt; margin-left:0pt; margin-top:0pt; mso-position-horizontal:left; mso-position-vertical:top; mso-position-horizontal-relative:char; mso-position-vertical-relative:line;">
                  <w10:wrap type="inline"/>
                  <v:imagedata r:id="rId139" o:title=""/>
                </v:shape>
              </w:pict>
            </w:r>
          </w:p>
        </w:tc>
      </w:tr>
    </w:tbl>
    <w:p>
      <w:r>
        <w:br w:type="page"/>
      </w:r>
    </w:p>
    <w:p>
      <w:pPr>
        <w:pStyle w:val="Heading1"/>
      </w:pPr>
      <w:bookmarkStart w:id="61" w:name="_Toc61"/>
      <w:r>
        <w:t>Gemeentelijke RUP - Grondvlakken</w:t>
      </w:r>
      <w:bookmarkEnd w:id="61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140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41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142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62" w:name="_Toc62"/>
      <w:r>
        <w:t>Gewestelijke RUP - Contouren</w:t>
      </w:r>
      <w:bookmarkEnd w:id="62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40pt; margin-left:0pt; margin-top:0pt; mso-position-horizontal:left; mso-position-vertical:top; mso-position-horizontal-relative:char; mso-position-vertical-relative:line;">
            <w10:wrap type="inline"/>
            <v:imagedata r:id="rId143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44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145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63" w:name="_Toc63"/>
      <w:r>
        <w:t>Gewestelijke RUP - Natraject</w:t>
      </w:r>
      <w:bookmarkEnd w:id="63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40pt; margin-left:0pt; margin-top:0pt; mso-position-horizontal:left; mso-position-vertical:top; mso-position-horizontal-relative:char; mso-position-vertical-relative:line;">
            <w10:wrap type="inline"/>
            <v:imagedata r:id="rId146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47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148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64" w:name="_Toc64"/>
      <w:r>
        <w:t>Gewestelijke RUP - Speciale contour, grondvlakken</w:t>
      </w:r>
      <w:bookmarkEnd w:id="64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40pt; margin-left:0pt; margin-top:0pt; mso-position-horizontal:left; mso-position-vertical:top; mso-position-horizontal-relative:char; mso-position-vertical-relative:line;">
            <w10:wrap type="inline"/>
            <v:imagedata r:id="rId149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50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151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65" w:name="_Toc65"/>
      <w:r>
        <w:t>Gewestelijke RUP - Speciale contour, lijnen</w:t>
      </w:r>
      <w:bookmarkEnd w:id="65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40pt; margin-left:0pt; margin-top:0pt; mso-position-horizontal:left; mso-position-vertical:top; mso-position-horizontal-relative:char; mso-position-vertical-relative:line;">
            <w10:wrap type="inline"/>
            <v:imagedata r:id="rId152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53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154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66" w:name="_Toc66"/>
      <w:r>
        <w:t>Gewestelijke RUP - Speciale contour, overdrukken</w:t>
      </w:r>
      <w:bookmarkEnd w:id="66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40pt; margin-left:0pt; margin-top:0pt; mso-position-horizontal:left; mso-position-vertical:top; mso-position-horizontal-relative:char; mso-position-vertical-relative:line;">
            <w10:wrap type="inline"/>
            <v:imagedata r:id="rId152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55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15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67" w:name="_Toc67"/>
      <w:r>
        <w:t>Gewestelijke RUP - Speciale contour, punten</w:t>
      </w:r>
      <w:bookmarkEnd w:id="67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40pt; margin-left:0pt; margin-top:0pt; mso-position-horizontal:left; mso-position-vertical:top; mso-position-horizontal-relative:char; mso-position-vertical-relative:line;">
            <w10:wrap type="inline"/>
            <v:imagedata r:id="rId152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57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158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68" w:name="_Toc68"/>
      <w:r>
        <w:t>Provinciale RUP - Natraject</w:t>
      </w:r>
      <w:bookmarkEnd w:id="68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40pt; margin-left:0pt; margin-top:0pt; mso-position-horizontal:left; mso-position-vertical:top; mso-position-horizontal-relative:char; mso-position-vertical-relative:line;">
            <w10:wrap type="inline"/>
            <v:imagedata r:id="rId146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59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160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69" w:name="_Toc69"/>
      <w:r>
        <w:t>Provinciale RUP - Contouren</w:t>
      </w:r>
      <w:bookmarkEnd w:id="69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40pt; margin-left:0pt; margin-top:0pt; mso-position-horizontal:left; mso-position-vertical:top; mso-position-horizontal-relative:char; mso-position-vertical-relative:line;">
            <w10:wrap type="inline"/>
            <v:imagedata r:id="rId161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62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163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70" w:name="_Toc70"/>
      <w:r>
        <w:t>Provinciale RUP - Deelgebieden</w:t>
      </w:r>
      <w:bookmarkEnd w:id="70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40pt; margin-left:0pt; margin-top:0pt; mso-position-horizontal:left; mso-position-vertical:top; mso-position-horizontal-relative:char; mso-position-vertical-relative:line;">
            <w10:wrap type="inline"/>
            <v:imagedata r:id="rId164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65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16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71" w:name="_Toc71"/>
      <w:r>
        <w:t>Provinciale RUP - Grondvlakken</w:t>
      </w:r>
      <w:bookmarkEnd w:id="71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67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168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72" w:name="_Toc72"/>
      <w:r>
        <w:t>Provinciale RUP - Lijnen</w:t>
      </w:r>
      <w:bookmarkEnd w:id="72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69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170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73" w:name="_Toc73"/>
      <w:r>
        <w:t>Provinciale RUP - Lijnen indicatieve aanduiding</w:t>
      </w:r>
      <w:bookmarkEnd w:id="73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71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172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74" w:name="_Toc74"/>
      <w:r>
        <w:t>Provinciale RUP - Overdrukken</w:t>
      </w:r>
      <w:bookmarkEnd w:id="74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73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174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75" w:name="_Toc75"/>
      <w:r>
        <w:t>Provinciale RUP - Overdrukken indicatieve aanduiding</w:t>
      </w:r>
      <w:bookmarkEnd w:id="75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75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17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76" w:name="_Toc76"/>
      <w:r>
        <w:t>Provinciale RUP - Punten</w:t>
      </w:r>
      <w:bookmarkEnd w:id="76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78pt; height:1000pt; margin-left:0pt; margin-top:0pt; mso-position-horizontal:left; mso-position-vertical:top; mso-position-horizontal-relative:char; mso-position-vertical-relative:line;">
            <w10:wrap type="inline"/>
            <v:imagedata r:id="rId177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78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179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77" w:name="_Toc77"/>
      <w:r>
        <w:t>Provinciale RUP - Punten indicatieve aanduiding</w:t>
      </w:r>
      <w:bookmarkEnd w:id="77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78pt; height:960pt; margin-left:0pt; margin-top:0pt; mso-position-horizontal:left; mso-position-vertical:top; mso-position-horizontal-relative:char; mso-position-vertical-relative:line;">
            <w10:wrap type="inline"/>
            <v:imagedata r:id="rId180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81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182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78" w:name="_Toc78"/>
      <w:r>
        <w:t>Provinciale RUP - Schorsingen</w:t>
      </w:r>
      <w:bookmarkEnd w:id="78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40pt; margin-left:0pt; margin-top:0pt; mso-position-horizontal:left; mso-position-vertical:top; mso-position-horizontal-relative:char; mso-position-vertical-relative:line;">
            <w10:wrap type="inline"/>
            <v:imagedata r:id="rId164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83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184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p>
      <w:pPr>
        <w:pStyle w:val="Heading1"/>
      </w:pPr>
      <w:bookmarkStart w:id="79" w:name="_Toc79"/>
      <w:r>
        <w:t>Provinciale Stedenbouwkundige Verordeningen</w:t>
      </w:r>
      <w:bookmarkEnd w:id="79"/>
    </w:p>
    <w:p>
      <w:pPr/>
      <w:r>
        <w:pict>
          <v:shape type="#_x0000_t75" stroked="f" style="width:400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pict>
          <v:shape type="#_x0000_t75" stroked="f" style="width:200pt; height:40pt; margin-left:0pt; margin-top:0pt; mso-position-horizontal:left; mso-position-vertical:top; mso-position-horizontal-relative:char; mso-position-vertical-relative:line;">
            <w10:wrap type="inline"/>
            <v:imagedata r:id="rId185" o:title=""/>
          </v:shape>
        </w:pict>
      </w:r>
    </w:p>
    <w:p/>
    <w:tbl>
      <w:tblGrid>
        <w:gridCol w:w="2500" w:type="dxa"/>
      </w:tblGrid>
      <w:tblPr>
        <w:tblStyle w:val="Fancy Table"/>
        <w:tblW w:w="5200" w:type="pct"/>
      </w:tblPr>
      <w:tr>
        <w:trPr/>
        <w:tc>
          <w:tcPr>
            <w:tcW w:w="2500" w:type="dxa"/>
          </w:tcPr>
          <w:p>
            <w:pPr/>
            <w:r>
              <w:rPr/>
              <w:t xml:space="preserve">Bronnen</w:t>
            </w:r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Bekijken op Geopunt.be </w:t>
            </w:r>
            <w:hyperlink r:id="rId186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  <w:tr>
        <w:trPr/>
        <w:tc>
          <w:tcPr/>
          <w:p>
            <w:pPr>
              <w:pStyle w:val="pragraph"/>
            </w:pPr>
            <w:r>
              <w:rPr/>
              <w:t xml:space="preserve">Mercator Publieke View Service </w:t>
            </w:r>
            <w:hyperlink r:id="rId187" w:history="1">
              <w:r>
                <w:rPr>
                  <w:rStyle w:val="NLink"/>
                </w:rPr>
                <w:t xml:space="preserve">klik hier</w:t>
              </w:r>
            </w:hyperlink>
          </w:p>
        </w:tc>
      </w:tr>
    </w:tbl>
    <w:p>
      <w:r>
        <w:br w:type="page"/>
      </w:r>
    </w:p>
    <w:sectPr>
      <w:headerReference w:type="default" r:id="rId188"/>
      <w:footerReference w:type="default" r:id="rId189"/>
      <w:pgSz w:orient="portrait" w:w="11905.511811023622" w:h="16837.79527559055"/>
      <w:pgMar w:top="1440" w:right="1440" w:bottom="1440" w:left="1440" w:header="720" w:footer="720" w:gutter="0"/>
      <w:cols w:num="1" w:space="720"/>
      <w:pgNumType w:start="1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Grid>
      <w:gridCol w:w="4500" w:type="dxa"/>
      <w:gridCol w:w="4500" w:type="dxa"/>
    </w:tblGrid>
    <w:tr>
      <w:trPr/>
      <w:tc>
        <w:tcPr>
          <w:tcW w:w="4500" w:type="dxa"/>
        </w:tcPr>
        <w:p>
          <w:pPr/>
          <w:r>
            <w:rPr/>
            <w:t xml:space="preserve">Capakey: 71001A0188/00B002</w:t>
          </w:r>
        </w:p>
      </w:tc>
      <w:tc>
        <w:tcPr>
          <w:tcW w:w="4500" w:type="dxa"/>
        </w:tcPr>
        <w:p>
          <w:pPr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fldChar w:fldCharType="end"/>
          </w:r>
          <w:r>
            <w:t xml:space="preserve"> of </w:t>
          </w:r>
          <w:r>
            <w:fldChar w:fldCharType="begin"/>
          </w:r>
          <w:r>
            <w:instrText xml:space="preserve">NUMPAGES</w:instrText>
          </w:r>
          <w:r>
            <w:fldChar w:fldCharType="separate"/>
          </w:r>
          <w:r>
            <w:fldChar w:fldCharType="end"/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80pt; height:20pt; margin-left:0pt; margin-top:0pt; mso-position-horizontal:left; mso-position-vertical:top; mso-position-horizontal-relative:char; mso-position-vertical-relative:line;">
          <w10:wrap type="inline"/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tru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rPr>
      <w:rFonts w:ascii="Arial" w:hAnsi="Arial" w:eastAsia="Arial" w:cs="Arial"/>
      <w:color w:val="OOO"/>
      <w:sz w:val="32"/>
      <w:szCs w:val="32"/>
    </w:rPr>
  </w:style>
  <w:style w:type="character">
    <w:name w:val="NLink"/>
    <w:rPr>
      <w:color w:val="0000FF"/>
      <w:u w:val="single"/>
    </w:rPr>
  </w:style>
  <w:style w:type="table" w:customStyle="1" w:styleId="Fancy Table">
    <w:name w:val="Fancy Table"/>
    <w:uiPriority w:val="99"/>
    <w:tblPr>
      <w:tblW w:w="0" w:type="pct"/>
      <w:tblLayout w:type="autofit"/>
      <w:bidiVisual w:val="0"/>
      <w:tblCellMar>
        <w:top w:w="100" w:type="dxa"/>
        <w:left w:w="100" w:type="dxa"/>
      </w:tblCellMar>
      <w:tblBorders>
        <w:top w:val="single" w:sz="0" w:color="006699"/>
        <w:left w:val="single" w:sz="0" w:color="006699"/>
        <w:right w:val="single" w:sz="0" w:color="006699"/>
        <w:bottom w:val="single" w:sz="0" w:color="006699"/>
        <w:insideH w:val="single" w:sz="0" w:color="006699"/>
        <w:insideV w:val="single" w:sz="0" w:color="006699"/>
      </w:tblBorders>
    </w:tblPr>
    <w:tblStylePr w:type="firstRow">
      <w:tcPr>
        <w:tblBorders>
          <w:bottom w:val="single" w:sz="18" w:color="EEEEEE"/>
        </w:tblBorders>
        <w:tcPr>
          <w:shd w:val="clear" w:fill="EEEEEE"/>
        </w:tcPr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geoservices.informatievlaanderen.be%5C%2Fraadpleegdiensten%5C%2FANB%5C%2Fwms%3FSERVICE%3DWMS%26version%3D1.3.0%26request%3DGetMap%27%2C%27layers%27%3A%5B%7B%27id%27%3A%27Boswijz18%27%2C%27title%27%3A%27Boswijzer%252520Vlaanderen%2525202018%27%7D%5D%7D%5D" TargetMode="External"/><Relationship Id="rId11" Type="http://schemas.openxmlformats.org/officeDocument/2006/relationships/hyperlink" Target="https://metadata.vlaanderen.be/metadatacenter/srv/dut/catalog.search#/metadata/6ec53c2e-1134-44e3-8a97-392b543762d3" TargetMode="External"/><Relationship Id="rId12" Type="http://schemas.openxmlformats.org/officeDocument/2006/relationships/image" Target="media/section_image4.png"/><Relationship Id="rId13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%3A%5C%2F%5C%2Finspirepub.waterinfo.be%5C%2Farcgis%5C%2Fservices%5C%2FRisicozones_overstroming_2017%5C%2FMapServer%5C%2FWMSServer%3FSERVICE%3DWMS%26version%3D1.3.0%26request%3DGetMap%27%2C%27layers%27%3A%5B%7B%27id%27%3A%270%27%2C%27title%27%3A%27Risicozones%252520voor%252520overstromingen%27%7D%2C%7B%27id%27%3A%271%27%2C%27title%27%3A%27Risicozones%252520voor%252520overstromingen%27%7D%2C%7B%27id%27%3A%272%27%2C%27title%27%3A%27Risicozones%252520voor%252520overstromingen%27%7D%2C%7B%27id%27%3A%273%27%2C%27title%27%3A%27Risicozones%252520voor%252520overstromingen%27%7D%5D%7D%5D" TargetMode="External"/><Relationship Id="rId14" Type="http://schemas.openxmlformats.org/officeDocument/2006/relationships/hyperlink" Target="https://metadata.vlaanderen.be/srv/dut/catalog.search#/metadata/abfb50a9-666e-481f-b4c5-4593ad6b7654" TargetMode="External"/><Relationship Id="rId15" Type="http://schemas.openxmlformats.org/officeDocument/2006/relationships/image" Target="media/section_image5.png"/><Relationship Id="rId16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%3A%5C%2F%5C%2Fgeoservices.informatievlaanderen.be%5C%2Fraadpleegdiensten%5C%2FVMM%5C%2Fwms%3FSERVICE%3DWMS%26version%3D1.3.0%26request%3DGetMap%27%2C%27layers%27%3A%5B%7B%27id%27%3A%27RecOvstrGeb%27%2C%27title%27%3A%27Recent%252520overstroomde%252520gebieden%27%7D%5D%7D%5D" TargetMode="External"/><Relationship Id="rId17" Type="http://schemas.openxmlformats.org/officeDocument/2006/relationships/hyperlink" Target="https://metadata.vlaanderen.be/metadatacenter/srv/dut/catalog.search#/metadata/6BC263EB-F4DF-4B16-963B-840CD2EFAACF" TargetMode="External"/><Relationship Id="rId18" Type="http://schemas.openxmlformats.org/officeDocument/2006/relationships/image" Target="media/section_image6.png"/><Relationship Id="rId19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%3A%5C%2F%5C%2Finspirepub.waterinfo.be%5C%2Farcgis%5C%2Fservices%5C%2FOverstromingsgevoelige_gebieden_2017%5C%2FMapServer%5C%2FWmsServer%3FSERVICE%3DWMS%26version%3D1.3.0%26request%3DGetMap%27%2C%27layers%27%3A%5B%7B%27id%27%3A%270%27%2C%27title%27%3A%27Overstromingsgevoelige%252520gebieden%2525202017%252520%2528Watertoets%2529%27%7D%5D%7D%5D" TargetMode="External"/><Relationship Id="rId20" Type="http://schemas.openxmlformats.org/officeDocument/2006/relationships/hyperlink" Target="https://metadata.vlaanderen.be/metadatacenter/srv/dut/catalog.search#/metadata/f5b2c84c-0d78-4efa-a97d-7cd172726572" TargetMode="External"/><Relationship Id="rId21" Type="http://schemas.openxmlformats.org/officeDocument/2006/relationships/image" Target="media/section_image7.png"/><Relationship Id="rId22" Type="http://schemas.openxmlformats.org/officeDocument/2006/relationships/image" Target="media/section_image8.png"/><Relationship Id="rId23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geoservices.informatievlaanderen.be%5C%2Fraadpleegdiensten%5C%2FINBO%5C%2Fwms%3FSERVICE%3DWMS%26version%3D1.3.0%26request%3DGetMap%27%2C%27layers%27%3A%5B%7B%27id%27%3A%27BWK2Hab%27%2C%27title%27%3A%27Biologische%252520Waarderingskaart%252520en%252520Natura%2525202000%252520Habitatkaart%252520-%252520Toestand%2525202020%27%7D%5D%7D%5D" TargetMode="External"/><Relationship Id="rId24" Type="http://schemas.openxmlformats.org/officeDocument/2006/relationships/image" Target="media/section_image9.png"/><Relationship Id="rId25" Type="http://schemas.openxmlformats.org/officeDocument/2006/relationships/image" Target="media/section_image10.png"/><Relationship Id="rId26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geoservices.informatievlaanderen.be%5C%2Fraadpleegdiensten%5C%2Fhistcart%5C%2Fwms%3FSERVICE%3DWMS%26version%3D1.3.0%26request%3DGetMap%27%2C%27layers%27%3A%5B%7B%27id%27%3A%27ferraris%27%2C%27title%27%3A%27Ferrariskaart%252520%25281777%2529%252C%252520Vlaanderen%27%7D%5D%7D%5D" TargetMode="External"/><Relationship Id="rId27" Type="http://schemas.openxmlformats.org/officeDocument/2006/relationships/hyperlink" Target="https://metadata.vlaanderen.be/metadatacenter/srv/dut/catalog.search#/metadata/2d7382ea-d25c-4fe5-9196-b7ebf2dbe352" TargetMode="External"/><Relationship Id="rId28" Type="http://schemas.openxmlformats.org/officeDocument/2006/relationships/image" Target="media/section_image11.png"/><Relationship Id="rId29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geoservices.informatievlaanderen.be%5C%2Fraadpleegdiensten%5C%2Fhistcart%5C%2Fwms%3FSERVICE%3DWMS%26version%3D1.3.0%26request%3DGetMap%27%2C%27layers%27%3A%5B%7B%27id%27%3A%27abw%27%2C%27title%27%3A%27Atlas%252520der%252520Buurtwegen%252520%2528ca%2525201840%2529%252C%252520Vlaanderen%27%7D%5D%7D%5D" TargetMode="External"/><Relationship Id="rId30" Type="http://schemas.openxmlformats.org/officeDocument/2006/relationships/hyperlink" Target="https://metadata.vlaanderen.be/metadatacenter/srv/dut/catalog.search#/metadata/8264f16f-45d2-4eae-bc77-f003c7830b20" TargetMode="External"/><Relationship Id="rId31" Type="http://schemas.openxmlformats.org/officeDocument/2006/relationships/image" Target="media/section_image12.png"/><Relationship Id="rId32" Type="http://schemas.openxmlformats.org/officeDocument/2006/relationships/image" Target="media/section_image13.png"/><Relationship Id="rId33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geoservice.waterinfo.be%5C%2FOverstromingsgevaarkaarten-PLUVIAAL%5C%2Fows%3FSERVICE%3DWMS%26version%3D1.3.0%26request%3DGetMap%27%2C%27layers%27%3A%5B%7B%27id%27%3A%27overstroombaar_gebied_PLU_noCC%27%2C%27title%27%3A%27Overstroombaar%252520gebied%252520-%252520huidig%252520klimaat%252520%2528PLU%2529%27%7D%5D%7D%5D" TargetMode="External"/><Relationship Id="rId34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geoservice.waterinfo.be%5C%2FOverstromingsgevaarkaarten-KUST%5C%2Fows%3FSERVICE%3DWMS%26version%3D1.3.0%26request%3DGetMap%27%2C%27layers%27%3A%5B%7B%27id%27%3A%27overstroombaar_gebied_KUST_noCC%27%2C%27title%27%3A%27Overstroombaar%252520gebied%252520-%252520huidig%252520klimaat%252520%2528KUST%2529%27%7D%5D%7D%5D" TargetMode="External"/><Relationship Id="rId35" Type="http://schemas.openxmlformats.org/officeDocument/2006/relationships/image" Target="media/section_image14.png"/><Relationship Id="rId36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%3A%5C%2F%5C%2Fgeoservices.informatievlaanderen.be%5C%2Fraadpleegdiensten%5C%2FANB%5C%2Fwms%3FSERVICE%3DWMS%26version%3D1.3.0%26request%3DGetMap%27%2C%27layers%27%3A%5B%7B%27id%27%3A%27Bos90%27%2C%27title%27%3A%27Boskartering%2525201990%27%7D%5D%7D%5D" TargetMode="External"/><Relationship Id="rId37" Type="http://schemas.openxmlformats.org/officeDocument/2006/relationships/hyperlink" Target="https://metadata.vlaanderen.be/metadatacenter/srv/dut/catalog.search#/metadata/522129BA-9D0D-4D41-AD1E-45DE8D493B12" TargetMode="External"/><Relationship Id="rId38" Type="http://schemas.openxmlformats.org/officeDocument/2006/relationships/image" Target="media/section_image15.png"/><Relationship Id="rId39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%3A%5C%2F%5C%2Fgeoservices.informatievlaanderen.be%5C%2Fraadpleegdiensten%5C%2FANB%5C%2Fwms%3FSERVICE%3DWMS%26version%3D1.3.0%26request%3DGetMap%27%2C%27layers%27%3A%5B%7B%27id%27%3A%27Bos%27%2C%27title%27%3A%27Bosreferentielaag%2525202000%27%7D%5D%7D%5D" TargetMode="External"/><Relationship Id="rId40" Type="http://schemas.openxmlformats.org/officeDocument/2006/relationships/hyperlink" Target="https://metadata.vlaanderen.be/metadatacenter/srv/dut/catalog.search#/metadata/63D62DD2-E800-4406-BF59-74DF33D109E1" TargetMode="External"/><Relationship Id="rId41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%3A%5C%2F%5C%2Fgeoservices.informatievlaanderen.be%5C%2Fraadpleegdiensten%5C%2FANB%5C%2Fwms%3FSERVICE%3DWMS%26version%3D1.3.0%26request%3DGetMap%27%2C%27layers%27%3A%5B%7B%27id%27%3A%27Boswijz12%27%2C%27title%27%3A%27Digitale%252520boswijzer%252520Vlaanderen%2525202012%27%7D%5D%7D%5D" TargetMode="External"/><Relationship Id="rId42" Type="http://schemas.openxmlformats.org/officeDocument/2006/relationships/hyperlink" Target="https://metadata.vlaanderen.be/metadatacenter/srv/dut/catalog.search#/metadata/6ab8947a-2366-4dbc-b40a-74512c123ce2" TargetMode="External"/><Relationship Id="rId43" Type="http://schemas.openxmlformats.org/officeDocument/2006/relationships/image" Target="media/section_image16.png"/><Relationship Id="rId44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%3A%5C%2F%5C%2Fgeoservices.informatievlaanderen.be%5C%2Fraadpleegdiensten%5C%2Fomw%5C%2Fwms%3FSERVICE%3DWMS%26version%3D1.3.0%26request%3DGetMap%27%2C%27layers%27%3A%5B%7B%27id%27%3A%27OMWRGB16VL%27%2C%27title%27%3A%27Luchtfoto%252520Vlaanderen%252520winter%2525202016%252520-%252520kleur%27%7D%5D%7D%5D" TargetMode="External"/><Relationship Id="rId45" Type="http://schemas.openxmlformats.org/officeDocument/2006/relationships/hyperlink" Target="https://metadata.vlaanderen.be/metadatacenter/srv/dut/catalog.search#/metadata/94ad463c-c96d-44f7-bf3e-89b8942895be" TargetMode="External"/><Relationship Id="rId46" Type="http://schemas.openxmlformats.org/officeDocument/2006/relationships/image" Target="media/section_image17.png"/><Relationship Id="rId47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%3A%5C%2F%5C%2Fgeoservices.informatievlaanderen.be%5C%2Fraadpleegdiensten%5C%2Fomw%5C%2Fwms%3FSERVICE%3DWMS%26version%3D1.3.0%26request%3DGetMap%27%2C%27layers%27%3A%5B%7B%27id%27%3A%27OMWRGB19VL%27%2C%27title%27%3A%27Luchtfoto%252520Vlaanderen%252520winter%2525202019%252520-%252520kleur%27%7D%5D%7D%5D" TargetMode="External"/><Relationship Id="rId48" Type="http://schemas.openxmlformats.org/officeDocument/2006/relationships/hyperlink" Target="https://metadata.vlaanderen.be/metadatacenter/srv/dut/catalog.search#/metadata/d2165ce3-e811-40c1-8316-907c864b0715" TargetMode="External"/><Relationship Id="rId49" Type="http://schemas.openxmlformats.org/officeDocument/2006/relationships/image" Target="media/section_image18.png"/><Relationship Id="rId50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ows%3FSERVICE%3DWMS%26version%3D1.3.0%26request%3DGetMap%27%2C%27layers%27%3A%5B%7B%27id%27%3A%27ps%3Aps_ven%27%2C%27title%27%3A%27Gebieden%252520van%252520het%252520VEN%252520en%252520het%252520IVON%27%7D%5D%7D%5D" TargetMode="External"/><Relationship Id="rId51" Type="http://schemas.openxmlformats.org/officeDocument/2006/relationships/hyperlink" Target="https://metadata.omgeving.vlaanderen.be/srv/dut/catalog.search#/metadata/6C55F7F5-DF2E-4CCC-A6B2-85ABD572A355" TargetMode="External"/><Relationship Id="rId52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ows%3FSERVICE%3DWMS%26version%3D1.3.0%26request%3DGetMap%27%2C%27layers%27%3A%5B%7B%27id%27%3A%27ps%3Aps_hbtrl%27%2C%27title%27%3A%27Habitatrichtlijngebieden%27%7D%5D%7D%5D" TargetMode="External"/><Relationship Id="rId53" Type="http://schemas.openxmlformats.org/officeDocument/2006/relationships/hyperlink" Target="https://metadata.omgeving.vlaanderen.be/srv/dut/catalog.search#/metadata/A84A87F5-5607-4019-A8DB-9D52A827786B" TargetMode="External"/><Relationship Id="rId54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%3A%5C%2F%5C%2Fgeoservices.informatievlaanderen.be%5C%2Fraadpleegdiensten%5C%2FRVVafbak%5C%2Fwms%3FSERVICE%3DWMS%26version%3D1.3.0%26request%3DGetMap%27%2C%27layers%27%3A%5B%7B%27id%27%3A%27RVVIntgrWatBel%27%2C%27title%27%3A%27Overstromingsgebieden%252520en%252520oeverzones%252520Integraal%252520Waterbeleid%27%7D%5D%7D%5D" TargetMode="External"/><Relationship Id="rId55" Type="http://schemas.openxmlformats.org/officeDocument/2006/relationships/hyperlink" Target="https://metadata.vlaanderen.be/metadatacenter/srv/dut/catalog.search#/metadata/d6adbbfb-637d-41e2-97fe-ea2e10354732" TargetMode="External"/><Relationship Id="rId56" Type="http://schemas.openxmlformats.org/officeDocument/2006/relationships/image" Target="media/section_image19.png"/><Relationship Id="rId57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%3A%5C%2F%5C%2Fgeoservices.informatievlaanderen.be%5C%2Fraadpleegdiensten%5C%2FVMM%5C%2Fwms%3FSERVICE%3DWMS%26version%3D1.3.0%26request%3DGetMap%27%2C%27layers%27%3A%5B%7B%27id%27%3A%27NatOverstrGeb%27%2C%27title%27%3A%27Van%252520nature%252520overstroombare%252520gebieden%27%7D%5D%7D%5D" TargetMode="External"/><Relationship Id="rId58" Type="http://schemas.openxmlformats.org/officeDocument/2006/relationships/hyperlink" Target="https://metadata.vlaanderen.be/metadatacenter/srv/dut/catalog.search#/metadata/E77397FE-08AE-4BAE-BE91-79465B9CCAA5" TargetMode="External"/><Relationship Id="rId59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%3A%5C%2F%5C%2Fgeoservices.informatievlaanderen.be%5C%2Fraadpleegdiensten%5C%2FVMM%5C%2Fwms%3FSERVICE%3DWMS%26version%3D1.3.0%26request%3DGetMap%27%2C%27layers%27%3A%5B%7B%27id%27%3A%27Polder%27%2C%27title%27%3A%27Grenzen%252520van%252520polders%27%7D%5D%7D%5D" TargetMode="External"/><Relationship Id="rId60" Type="http://schemas.openxmlformats.org/officeDocument/2006/relationships/image" Target="media/section_image20.png"/><Relationship Id="rId61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%3A%5C%2F%5C%2Fgeoservices.informatievlaanderen.be%5C%2Fraadpleegdiensten%5C%2FVMM%5C%2Fwms%3FSERVICE%3DWMS%26version%3D1.3.0%26request%3DGetMap%27%2C%27layers%27%3A%5B%7B%27id%27%3A%27Watering%27%2C%27title%27%3A%27Grenzen%252520van%252520wateringen%27%7D%5D%7D%5D" TargetMode="External"/><Relationship Id="rId62" Type="http://schemas.openxmlformats.org/officeDocument/2006/relationships/image" Target="media/section_image21.png"/><Relationship Id="rId63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wms%3FSERVICE%3DWMS%26version%3D1.3.0%26request%3DGetMap%27%2C%27layers%27%3A%5B%7B%27id%27%3A%27lu%3Alu_gwp_rv_raster%27%2C%27title%27%3A%27Gewestplan%27%7D%5D%7D%5D" TargetMode="External"/><Relationship Id="rId64" Type="http://schemas.openxmlformats.org/officeDocument/2006/relationships/hyperlink" Target="https://metadata.omgeving.vlaanderen.be/srv/dut/catalog.search#/metadata/0e7f5e73-df16-43b2-9c82-03a4f429d84a" TargetMode="External"/><Relationship Id="rId65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geo.onroerenderfgoed.be%5C%2Fgeoserver%5C%2Fwms%3FSERVICE%3DWMS%26version%3D1.3.0%26request%3DGetMap%27%2C%27layers%27%3A%5B%7B%27id%27%3A%27vioe_geoportaal%3Abes_sd_gezicht%27%2C%27title%27%3A%27Beschermde%252520stads-%252520en%252520dorpsgezichten%27%7D%5D%7D%5D" TargetMode="External"/><Relationship Id="rId66" Type="http://schemas.openxmlformats.org/officeDocument/2006/relationships/hyperlink" Target="https://geo.onroerenderfgoed.be/geoserver/wfs?request=GetCapabilities" TargetMode="External"/><Relationship Id="rId67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geo.onroerenderfgoed.be%5C%2Fgeoserver%5C%2Fwms%3FSERVICE%3DWMS%26version%3D1.3.0%26request%3DGetMap%27%2C%27layers%27%3A%5B%7B%27id%27%3A%27vioe_geoportaal%3Abes_arch_site%27%2C%27title%27%3A%27Beschermde%252520archeologische%252520sites%27%7D%5D%7D%5D" TargetMode="External"/><Relationship Id="rId68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geo.onroerenderfgoed.be%5C%2Fgeoserver%5C%2Fwms%3FSERVICE%3DWMS%26version%3D1.3.0%26request%3DGetMap%27%2C%27layers%27%3A%5B%7B%27id%27%3A%27vioe_geoportaal%3Abes_landschap%27%2C%27title%27%3A%27Beschermde%252520cultuurhistorische%252520landschappen%27%7D%5D%7D%5D" TargetMode="External"/><Relationship Id="rId69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geo.onroerenderfgoed.be%5C%2Fgeoserver%5C%2Fwms%3FSERVICE%3DWMS%26version%3D1.3.0%26request%3DGetMap%27%2C%27layers%27%3A%5B%7B%27id%27%3A%27vioe_geoportaal%3Abes_monument%27%2C%27title%27%3A%27Beschermde%252520monumenten%27%7D%5D%7D%5D" TargetMode="External"/><Relationship Id="rId70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ows%3FSERVICE%3DWMS%26version%3D1.3.0%26request%3DGetMap%27%2C%27layers%27%3A%5B%7B%27id%27%3A%27lu%3Alu_wet_bk_geh_pub%27%2C%27title%27%3A%27Gehelen%252520uit%252520de%252520wetenschappelijke%252520inventaris%252520van%252520het%252520bouwkundig%252520erfgoed%27%7D%5D%7D%5D" TargetMode="External"/><Relationship Id="rId71" Type="http://schemas.openxmlformats.org/officeDocument/2006/relationships/hyperlink" Target="https://metadata.omgeving.vlaanderen.be/srv/dut/catalog.search#/metadata/3e5a6a5a-0743-47be-a47e-b908776928cd" TargetMode="External"/><Relationship Id="rId72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ows%3FSERVICE%3DWMS%26version%3D1.3.0%26request%3DGetMap%27%2C%27layers%27%3A%5B%7B%27id%27%3A%27ps%3Aps_vast_az%27%2C%27title%27%3A%27Vastgestelde%252520archeologische%252520zones%27%7D%5D%7D%5D" TargetMode="External"/><Relationship Id="rId73" Type="http://schemas.openxmlformats.org/officeDocument/2006/relationships/hyperlink" Target="https://metadata.omgeving.vlaanderen.be/srv/dut/catalog.search#/metadata/3bf8fbe4-7c98-4e38-9a87-a3690fefdf0e" TargetMode="External"/><Relationship Id="rId74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ows%3FSERVICE%3DWMS%26version%3D1.3.0%26request%3DGetMap%27%2C%27layers%27%3A%5B%7B%27id%27%3A%27ps%3Aps_unesco_buffer%27%2C%27title%27%3A%27Unesco%252520werelderfgoed%252520-%252520buffers%27%7D%5D%7D%5D" TargetMode="External"/><Relationship Id="rId75" Type="http://schemas.openxmlformats.org/officeDocument/2006/relationships/hyperlink" Target="https://metadata.omgeving.vlaanderen.be/srv/dut/catalog.search#/metadata/0cc3f11b-c34f-4314-b1b4-d482314aefcf" TargetMode="External"/><Relationship Id="rId76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geo.onroerenderfgoed.be%5C%2Fgeoserver%5C%2Fwms%3FSERVICE%3DWMS%26version%3D1.3.0%26request%3DGetMap%27%2C%27layers%27%3A%5B%7B%27id%27%3A%27vioe_geoportaal%3Avast_be%27%2C%27title%27%3A%27Vastgesteld%252520bouwkundig%252520erfgoed%27%7D%5D%7D%5D" TargetMode="External"/><Relationship Id="rId77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geo.onroerenderfgoed.be%5C%2Fgeoserver%5C%2Fwms%3FSERVICE%3DWMS%26version%3D1.3.0%26request%3DGetMap%27%2C%27layers%27%3A%5B%7B%27id%27%3A%27vioe_geoportaal%3Abouwkundig_element%27%2C%27title%27%3A%27Wetenschappelijke%252520bouwkundig%252520erfgoed%252520-%252520elementen%27%7D%5D%7D%5D" TargetMode="External"/><Relationship Id="rId78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geo.onroerenderfgoed.be%5C%2Fgeoserver%5C%2Fwms%3FSERVICE%3DWMS%26version%3D1.3.0%26request%3DGetMap%27%2C%27layers%27%3A%5B%7B%27id%27%3A%27vioe_geoportaal%3Avast_be%27%2C%27title%27%3A%27Vastgesteld%252520bouwkundig%252520erfgoed%252520-%252520gehelen%27%7D%5D%7D%5D" TargetMode="External"/><Relationship Id="rId79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geo.onroerenderfgoed.be%5C%2Fgeoserver%5C%2Fwms%3FSERVICE%3DWMS%26version%3D1.3.0%26request%3DGetMap%27%2C%27layers%27%3A%5B%7B%27id%27%3A%27vioe_geoportaal%3Avast_la%27%2C%27title%27%3A%27Vastgestelde%252520landschapsatlasrelicten%27%7D%5D%7D%5D" TargetMode="External"/><Relationship Id="rId80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ows%3FSERVICE%3DWMS%26version%3D1.3.0%26request%3DGetMap%27%2C%27layers%27%3A%5B%7B%27id%27%3A%27ps%3Aps_vast_hbe%27%2C%27title%27%3A%27Inventaris%252520van%252520houtige%252520beplantingen%252520met%252520erfgoedwaarden%27%7D%5D%7D%5D" TargetMode="External"/><Relationship Id="rId81" Type="http://schemas.openxmlformats.org/officeDocument/2006/relationships/hyperlink" Target="https://metadata.omgeving.vlaanderen.be/srv/dut/catalog.search#/metadata/8a8771a8-29fe-478b-804f-afddb84d15eb" TargetMode="External"/><Relationship Id="rId82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ows%3FSERVICE%3DWMS%26version%3D1.3.0%26request%3DGetMap%27%2C%27layers%27%3A%5B%7B%27id%27%3A%27ps%3Aps_vast_htp%27%2C%27title%27%3A%27Vastgestelde%252520inventaris%252520van%252520historische%252520tuinen%252520en%252520parken%27%7D%5D%7D%5D" TargetMode="External"/><Relationship Id="rId83" Type="http://schemas.openxmlformats.org/officeDocument/2006/relationships/hyperlink" Target="https://metadata.omgeving.vlaanderen.be/srv/dut/catalog.search#/metadata/630fa3ff-50ef-4f05-9352-4d61e896cfe8" TargetMode="External"/><Relationship Id="rId84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ows%3FSERVICE%3DWMS%26version%3D1.3.0%26request%3DGetMap%27%2C%27layers%27%3A%5B%7B%27id%27%3A%27lu%3Alu_wet_la_el_pub%27%2C%27title%27%3A%27Wetenschappelijke%252520inventaris%252520landschappelijk%252520erfgoed%252520-%252520elementen%27%7D%5D%7D%5D" TargetMode="External"/><Relationship Id="rId85" Type="http://schemas.openxmlformats.org/officeDocument/2006/relationships/hyperlink" Target="https://metadata.omgeving.vlaanderen.be/srv/dut/catalog.search#/metadata/cf3c7552-fd8f-49c2-8a69-d3a895aeb04c" TargetMode="External"/><Relationship Id="rId86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geoservices.informatievlaanderen.be%5C%2Fraadpleegdiensten%5C%2Fhistcart%5C%2Fwms%3FSERVICE%3DWMS%26version%3D1.3.0%26request%3DGetMap%27%2C%27layers%27%3A%5B%7B%27id%27%3A%27abw%27%2C%27title%27%3A%27Atlas%252520der%252520Buurtwegen%27%7D%5D%7D%5D" TargetMode="External"/><Relationship Id="rId87" Type="http://schemas.openxmlformats.org/officeDocument/2006/relationships/image" Target="media/section_image22.png"/><Relationship Id="rId88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geo.onroerenderfgoed.be%5C%2Fgeoserver%5C%2Fwms%3FSERVICE%3DWMS%26version%3D1.3.0%26request%3DGetMap%27%2C%27layers%27%3A%5B%7B%27id%27%3A%27vioe_geoportaal%3Abes_overgangszone%27%2C%27title%27%3A%27Overgangszones%252520bij%252520beschermd%252520erfgoed%27%7D%5D%7D%5D" TargetMode="External"/><Relationship Id="rId89" Type="http://schemas.openxmlformats.org/officeDocument/2006/relationships/image" Target="media/section_image23.png"/><Relationship Id="rId90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geo.onroerenderfgoed.be%5C%2Fgeoserver%5C%2Fwms%3FSERVICE%3DWMS%26version%3D1.3.0%26request%3DGetMap%27%2C%27layers%27%3A%5B%7B%27id%27%3A%27vioe_geoportaal%3Aunesco_kern%27%2C%27title%27%3A%27UNESCO%252520werelderfgoed%252520kernzones%27%7D%5D%7D%5D" TargetMode="External"/><Relationship Id="rId91" Type="http://schemas.openxmlformats.org/officeDocument/2006/relationships/image" Target="media/section_image24.png"/><Relationship Id="rId92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geo.onroerenderfgoed.be%5C%2Fgeoserver%5C%2Fwms%3FSERVICE%3DWMS%26version%3D1.3.0%26request%3DGetMap%27%2C%27layers%27%3A%5B%7B%27id%27%3A%27vioe_geoportaal%3Apln_beheersplannen%27%2C%27title%27%3A%27Beheersplannen%27%7D%5D%7D%5D" TargetMode="External"/><Relationship Id="rId93" Type="http://schemas.openxmlformats.org/officeDocument/2006/relationships/image" Target="media/section_image25.png"/><Relationship Id="rId94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geo.onroerenderfgoed.be%5C%2Fgeoserver%5C%2Fwms%3FSERVICE%3DWMS%26version%3D1.3.0%26request%3DGetMap%27%2C%27layers%27%3A%5B%7B%27id%27%3A%27vioe_geoportaal%3Agga_gewestelijk%27%2C%27title%27%3A%27Gebieden%252520geen%252520archeologie%252520-%252520gewestelijk%27%7D%5D%7D%5D" TargetMode="External"/><Relationship Id="rId95" Type="http://schemas.openxmlformats.org/officeDocument/2006/relationships/image" Target="media/section_image26.png"/><Relationship Id="rId96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geo.onroerenderfgoed.be%5C%2Fgeoserver%5C%2Fwms%3FSERVICE%3DWMS%26version%3D1.3.0%26request%3DGetMap%27%2C%27layers%27%3A%5B%7B%27id%27%3A%27vioe_geoportaal%3Agga_gemeentelijk%27%2C%27title%27%3A%27Gebieden%252520geen%252520archeologie%252520-%252520gemeentelijk%27%7D%5D%7D%5D" TargetMode="External"/><Relationship Id="rId97" Type="http://schemas.openxmlformats.org/officeDocument/2006/relationships/image" Target="media/section_image27.png"/><Relationship Id="rId98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ows%3FSERVICE%3DWMS%26version%3D1.3.0%26request%3DGetMap%27%2C%27layers%27%3A%5B%7B%27id%27%3A%27lu%3Alu_wet_ar_geh_pub%27%2C%27title%27%3A%27Wetenschappelijke%252520archeologische%252520zones%27%7D%5D%7D%5D" TargetMode="External"/><Relationship Id="rId99" Type="http://schemas.openxmlformats.org/officeDocument/2006/relationships/hyperlink" Target="https://metadata.omgeving.vlaanderen.be/srv/dut/catalog.search#/metadata/841e3403-216b-4ba0-9503-8f3ce34d49d7" TargetMode="External"/><Relationship Id="rId100" Type="http://schemas.openxmlformats.org/officeDocument/2006/relationships/image" Target="media/section_image28.png"/><Relationship Id="rId101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geo.onroerenderfgoed.be%5C%2Fgeoserver%5C%2Fwms%3FSERVICE%3DWMS%26version%3D1.3.0%26request%3DGetMap%27%2C%27layers%27%3A%5B%7B%27id%27%3A%27vioe_geoportaal%3Aarcheologienotas%27%2C%27title%27%3A%27Bekrachtigde%252520archeologienota%25E2%2580%2599s%252520en%252520nota%25E2%2580%2599s%27%7D%5D%7D%5D" TargetMode="External"/><Relationship Id="rId102" Type="http://schemas.openxmlformats.org/officeDocument/2006/relationships/image" Target="media/section_image29.png"/><Relationship Id="rId103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geo.onroerenderfgoed.be%5C%2Fgeoserver%5C%2Fwms%3FSERVICE%3DWMS%26version%3D1.3.0%26request%3DGetMap%27%2C%27layers%27%3A%5B%7B%27id%27%3A%27vioe_geoportaal%3Aarcheologie_eindverslagen%27%2C%27title%27%3A%27Eindverslagen%252520archeologie%27%7D%5D%7D%5D" TargetMode="External"/><Relationship Id="rId104" Type="http://schemas.openxmlformats.org/officeDocument/2006/relationships/image" Target="media/section_image30.png"/><Relationship Id="rId105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geo.onroerenderfgoed.be%5C%2Fgeoserver%5C%2Fwms%3FSERVICE%3DWMS%26version%3D1.3.0%26request%3DGetMap%27%2C%27layers%27%3A%5B%7B%27id%27%3A%27vioe_geoportaal%3Aerfgoedls%27%2C%27title%27%3A%27Erfgoedlandschappen%27%7D%5D%7D%5D" TargetMode="External"/><Relationship Id="rId106" Type="http://schemas.openxmlformats.org/officeDocument/2006/relationships/image" Target="media/section_image31.png"/><Relationship Id="rId107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wms%3FSERVICE%3DWMS%26version%3D1.3.0%26request%3DGetMap%27%2C%27layers%27%3A%5B%7B%27id%27%3A%27ps%3Aps_vglrl%27%2C%27title%27%3A%27Vogelrichtlijngebieden%27%7D%5D%7D%5D" TargetMode="External"/><Relationship Id="rId108" Type="http://schemas.openxmlformats.org/officeDocument/2006/relationships/hyperlink" Target="https://metadata.omgeving.vlaanderen.be/srv/dut/catalog.search#/metadata/4AB216F3-6316-4FC3-BD3A-343B439FE272" TargetMode="External"/><Relationship Id="rId109" Type="http://schemas.openxmlformats.org/officeDocument/2006/relationships/image" Target="media/section_image32.png"/><Relationship Id="rId110" Type="http://schemas.openxmlformats.org/officeDocument/2006/relationships/image" Target="media/section_image33.png"/><Relationship Id="rId111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geoservices.informatievlaanderen.be%5C%2Fraadpleegdiensten%5C%2FJacht%5C%2Fwms%3FSERVICE%3DWMS%26version%3D1.3.0%26request%3DGetMap%27%2C%27layers%27%3A%5B%7B%27id%27%3A%27Jachtterr%27%2C%27title%27%3A%27Jachtgebieden%27%7D%5D%7D%5D" TargetMode="External"/><Relationship Id="rId112" Type="http://schemas.openxmlformats.org/officeDocument/2006/relationships/hyperlink" Target="https://metadata.vlaanderen.be/metadatacenter/srv/dut/catalog.search#/metadata/fd293a07-b99f-4548-b5a1-6c9246d708ef" TargetMode="External"/><Relationship Id="rId113" Type="http://schemas.openxmlformats.org/officeDocument/2006/relationships/image" Target="media/section_image34.png"/><Relationship Id="rId114" Type="http://schemas.openxmlformats.org/officeDocument/2006/relationships/image" Target="media/section_image35.png"/><Relationship Id="rId115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services.ovam.be%5C%2Fgeoserver2%5C%2Fwms%3FSERVICE%3DWMS%26version%3D1.3.0%26request%3DGetMap%27%2C%27layers%27%3A%5B%7B%27id%27%3A%27bbgis%3Adossierinfo%27%2C%27title%27%3A%27OVAM%252520Bodemonderzoeken%252520en%252520sanering%27%7D%5D%7D%5D" TargetMode="External"/><Relationship Id="rId116" Type="http://schemas.openxmlformats.org/officeDocument/2006/relationships/image" Target="media/section_image36.png"/><Relationship Id="rId117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services.ovam.be%5C%2Fgeoserver2%5C%2Fwms%3FSERVICE%3DWMS%26version%3D1.3.0%26request%3DGetMap%27%2C%27layers%27%3A%5B%7B%27id%27%3A%27bbgis%3Aschadeinfo%27%2C%27title%27%3A%27OVAM-Schadegevallen%252520en%252520meldingen%27%7D%5D%7D%5D" TargetMode="External"/><Relationship Id="rId118" Type="http://schemas.openxmlformats.org/officeDocument/2006/relationships/image" Target="media/section_image37.png"/><Relationship Id="rId119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%3A%5C%2F%5C%2Finspirepub.waterinfo.be%5C%2Farcgis%5C%2Fservices%5C%2FSignaalgebieden%5C%2FMapServer%5C%2FWMSServer%3FSERVICE%3DWMS%26version%3D1.3.0%26request%3DGetMap%27%2C%27layers%27%3A%5B%7B%27id%27%3A%270%27%2C%27title%27%3A%27Signaalgebieden%27%7D%5D%7D%5D" TargetMode="External"/><Relationship Id="rId120" Type="http://schemas.openxmlformats.org/officeDocument/2006/relationships/hyperlink" Target="https://metadata.vlaanderen.be/srv/dut/catalog.search#/metadata/06b4003f-62bf-499c-9649-a341e0df5915" TargetMode="External"/><Relationship Id="rId121" Type="http://schemas.openxmlformats.org/officeDocument/2006/relationships/image" Target="media/section_image38.png"/><Relationship Id="rId122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eservices.minfin.fgov.be%5C%2Farcgis%5C%2Fservices%5C%2FR2C%5C%2FPlanParcellaire%5C%2FMapServer%5C%2FWMSServer%3FSERVICE%3DWMS%26version%3D1.3.0%26request%3DGetMap%27%2C%27layers%27%3A%5B%7B%27id%27%3A%271%27%2C%27title%27%3A%27Kadastraal%252520plan%252520%2528CadGis%2529%27%7D%2C%7B%27id%27%3A%274%27%2C%27title%27%3A%27Kadastraal%252520plan%252520%2528CadGis%2529%27%7D%2C%7B%27id%27%3A%270%27%2C%27title%27%3A%27Kadastraal%252520plan%252520%2528CadGis%2529%27%7D%2C%7B%27id%27%3A%272%27%2C%27title%27%3A%27Kadastraal%252520plan%252520%2528CadGis%2529%27%7D%5D%7D%5D" TargetMode="External"/><Relationship Id="rId123" Type="http://schemas.openxmlformats.org/officeDocument/2006/relationships/image" Target="media/section_image39.png"/><Relationship Id="rId124" Type="http://schemas.openxmlformats.org/officeDocument/2006/relationships/image" Target="media/section_image40.png"/><Relationship Id="rId125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geoservices.informatievlaanderen.be%5C%2Fraadpleegdiensten%5C%2FUGent%5C%2Fwms%3FSERVICE%3DWMS%26version%3D1.3.0%26request%3DGetMap%27%2C%27layers%27%3A%5B%7B%27id%27%3A%27TradLa%27%2C%27title%27%3A%27Traditioneel%252520Landschap%27%7D%5D%7D%5D" TargetMode="External"/><Relationship Id="rId126" Type="http://schemas.openxmlformats.org/officeDocument/2006/relationships/hyperlink" Target="https://metadata.vlaanderen.be/metadatacenter/srv/dut/catalog.search#/metadata/90D22342-B387-4366-A4E3-2D14BE128772" TargetMode="External"/><Relationship Id="rId127" Type="http://schemas.openxmlformats.org/officeDocument/2006/relationships/image" Target="media/section_image41.png"/><Relationship Id="rId128" Type="http://schemas.openxmlformats.org/officeDocument/2006/relationships/image" Target="media/section_image42.png"/><Relationship Id="rId129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geoservices.informatievlaanderen.be%5C%2Fraadpleegdiensten%5C%2FANB%5C%2Fwms%3FSERVICE%3DWMS%26version%3D1.3.0%26request%3DGetMap%27%2C%27layers%27%3A%5B%7B%27id%27%3A%27Grnkrt12%27%2C%27title%27%3A%27Groenkaart%252520Vlaanderen%2525202012%27%7D%5D%7D%5D" TargetMode="External"/><Relationship Id="rId130" Type="http://schemas.openxmlformats.org/officeDocument/2006/relationships/hyperlink" Target="https://metadata.vlaanderen.be/metadatacenter/srv/dut/catalog.search#/metadata/a0472f3b-0927-42f5-909b-c765a4fa4721" TargetMode="External"/><Relationship Id="rId131" Type="http://schemas.openxmlformats.org/officeDocument/2006/relationships/image" Target="media/section_image43.png"/><Relationship Id="rId132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geoservices.informatievlaanderen.be%5C%2Fraadpleegdiensten%5C%2Frvv%5C%2Fwms%3FSERVICE%3DWMS%26version%3D1.3.0%26request%3DGetMap%27%2C%27layers%27%3A%5B%7B%27id%27%3A%272%27%2C%27title%27%3A%27Vlaams%252520voorkooprecht%252520van%252520toepassing%252520op%252520het%252520onroerend%252520goed%27%7D%2C%7B%27id%27%3A%278%27%2C%27title%27%3A%27Vlaams%252520voorkooprecht%252520van%252520toepassing%252520op%252520het%252520onroerend%252520goed%27%7D%2C%7B%27id%27%3A%279%27%2C%27title%27%3A%27Vlaams%252520voorkooprecht%252520van%252520toepassing%252520op%252520het%252520onroerend%252520goed%27%7D%2C%7B%27id%27%3A%2710%27%2C%27title%27%3A%27Vlaams%252520voorkooprecht%252520van%252520toepassing%252520op%252520het%252520onroerend%252520goed%27%7D%2C%7B%27id%27%3A%2711%27%2C%27title%27%3A%27Vlaams%252520voorkooprecht%252520van%252520toepassing%252520op%252520het%252520onroerend%252520goed%27%7D%2C%7B%27id%27%3A%2728%27%2C%27title%27%3A%27Vlaams%252520voorkooprecht%252520van%252520toepassing%252520op%252520het%252520onroerend%252520goed%27%7D%5D%7D%5D" TargetMode="External"/><Relationship Id="rId133" Type="http://schemas.openxmlformats.org/officeDocument/2006/relationships/hyperlink" Target="https://metadata.vlaanderen.be/metadatacenter/srv/dut/catalog.search#/metadata/9d075d6f-a85a-18fa-1f51-ced8-ef7c-5bce-a91eee54" TargetMode="External"/><Relationship Id="rId134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%3A%5C%2F%5C%2Fgeoservices.informatievlaanderen.be%5C%2Fraadpleegdiensten%5C%2FGRB-basiskaart%5C%2Fwms%3FSERVICE%3DWMS%26version%3D1.3.0%26request%3DGetMap%27%2C%27layers%27%3A%5B%7B%27id%27%3A%27GRB_BSK%27%2C%27title%27%3A%27Vastgoedprijzen%27%7D%5D%7D%5D" TargetMode="External"/><Relationship Id="rId135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dov.vlaanderen.be%5C%2Fgeoserver%5C%2Fwfs%3FSERVICE%3DWMS%26version%3D1.3.0%26request%3DGetMap%27%2C%27layers%27%3A%5B%7B%27id%27%3A%27gw_bescherming%3Abeschermingszones%27%2C%27title%27%3A%27Grondwaterwingebieden%252520en%252520beschermingszones%27%7D%5D%7D%5D" TargetMode="External"/><Relationship Id="rId136" Type="http://schemas.openxmlformats.org/officeDocument/2006/relationships/hyperlink" Target="https://www.dov.vlaanderen.be/geonetwork#/metadata/a63bb102-b184-44a8-8ade-2c350420374e" TargetMode="External"/><Relationship Id="rId137" Type="http://schemas.openxmlformats.org/officeDocument/2006/relationships/image" Target="media/section_image44.png"/><Relationship Id="rId138" Type="http://schemas.openxmlformats.org/officeDocument/2006/relationships/image" Target="media/section_image45.png"/><Relationship Id="rId139" Type="http://schemas.openxmlformats.org/officeDocument/2006/relationships/image" Target="media/section_image46.png"/><Relationship Id="rId140" Type="http://schemas.openxmlformats.org/officeDocument/2006/relationships/image" Target="media/section_image47.png"/><Relationship Id="rId141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ows%3FSERVICE%3DWMS%26version%3D1.3.0%26request%3DGetMap%27%2C%27layers%27%3A%5B%7B%27id%27%3A%27lu%3Alu_gemrup_gv%27%2C%27title%27%3A%27Gemeentelijke%252520RUP%252520-%252520Grondvlakken%27%7D%5D%7D%5D" TargetMode="External"/><Relationship Id="rId142" Type="http://schemas.openxmlformats.org/officeDocument/2006/relationships/hyperlink" Target="https://metadata.omgeving.vlaanderen.be/srv/dut/catalog.search#/metadata/08b9264a-9119-40f9-b86f-16b13746708a" TargetMode="External"/><Relationship Id="rId143" Type="http://schemas.openxmlformats.org/officeDocument/2006/relationships/image" Target="media/section_image48.png"/><Relationship Id="rId144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wms%3FSERVICE%3DWMS%26version%3D1.3.0%26request%3DGetMap%27%2C%27layers%27%3A%5B%7B%27id%27%3A%27lu%3Alu_gewrup_ct%27%2C%27title%27%3A%27Gewestelijke%252520RUP%252520-%252520Contouren%27%7D%5D%7D%5D" TargetMode="External"/><Relationship Id="rId145" Type="http://schemas.openxmlformats.org/officeDocument/2006/relationships/hyperlink" Target="https://metadata.omgeving.vlaanderen.be/srv/dut/catalog.search#/metadata/8e8adb38-2172-4fc8-85ed-b0b25854d605" TargetMode="External"/><Relationship Id="rId146" Type="http://schemas.openxmlformats.org/officeDocument/2006/relationships/image" Target="media/section_image49.png"/><Relationship Id="rId147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wms%3FSERVICE%3DWMS%26version%3D1.3.0%26request%3DGetMap%27%2C%27layers%27%3A%5B%7B%27id%27%3A%27lu%3Alu_gewrup_na%27%2C%27title%27%3A%27Gewestelijke%252520RUP%252520-%252520Natraject%27%7D%5D%7D%5D" TargetMode="External"/><Relationship Id="rId148" Type="http://schemas.openxmlformats.org/officeDocument/2006/relationships/hyperlink" Target="https://metadata.omgeving.vlaanderen.be/srv/dut/catalog.search#/metadata/f44df1af-e14b-4fc7-8d95-604faefbf9cf" TargetMode="External"/><Relationship Id="rId149" Type="http://schemas.openxmlformats.org/officeDocument/2006/relationships/image" Target="media/section_image50.png"/><Relationship Id="rId150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wms%3FSERVICE%3DWMS%26version%3D1.3.0%26request%3DGetMap%27%2C%27layers%27%3A%5B%7B%27id%27%3A%27lu%3Alu_gewrup_ctspec_gv%27%2C%27title%27%3A%27Gewestelijke%252520RUP%252520-%252520Speciale%252520contour%252C%252520grondvlakken%27%7D%5D%7D%5D" TargetMode="External"/><Relationship Id="rId151" Type="http://schemas.openxmlformats.org/officeDocument/2006/relationships/hyperlink" Target="https://metadata.omgeving.vlaanderen.be/srv/dut/catalog.search#/metadata/4bab2b14-857f-4307-a490-105f981b4f56" TargetMode="External"/><Relationship Id="rId152" Type="http://schemas.openxmlformats.org/officeDocument/2006/relationships/image" Target="media/section_image51.png"/><Relationship Id="rId153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wms%3FSERVICE%3DWMS%26version%3D1.3.0%26request%3DGetMap%27%2C%27layers%27%3A%5B%7B%27id%27%3A%27lu%3Alu_gewrup_ctspec_ln%27%2C%27title%27%3A%27Gewestelijke%252520RUP%252520-%252520Speciale%252520contour%252C%252520lijnen%27%7D%5D%7D%5D" TargetMode="External"/><Relationship Id="rId154" Type="http://schemas.openxmlformats.org/officeDocument/2006/relationships/hyperlink" Target="https://metadata.omgeving.vlaanderen.be/srv/dut/catalog.search#/metadata/d3a28fd9-67cb-4494-a1c3-97f780b19313" TargetMode="External"/><Relationship Id="rId155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wms%3FSERVICE%3DWMS%26version%3D1.3.0%26request%3DGetMap%27%2C%27layers%27%3A%5B%7B%27id%27%3A%27lu%3Alu_gewrup_ctspec_ov%27%2C%27title%27%3A%27Gewestelijke%252520RUP%252520-%252520Speciale%252520contour%252C%252520overdrukken%27%7D%5D%7D%5D" TargetMode="External"/><Relationship Id="rId156" Type="http://schemas.openxmlformats.org/officeDocument/2006/relationships/hyperlink" Target="https://metadata.omgeving.vlaanderen.be/srv/dut/catalog.search#/metadata/ea78dc5b-5f5c-4504-bc44-801f0136dba9" TargetMode="External"/><Relationship Id="rId157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wms%3FSERVICE%3DWMS%26version%3D1.3.0%26request%3DGetMap%27%2C%27layers%27%3A%5B%7B%27id%27%3A%27lu%3Alu_gewrup_ctspec_pt%27%2C%27title%27%3A%27Gewestelijke%252520RUP%252520-%252520Speciale%252520contour%252C%252520punten%27%7D%5D%7D%5D" TargetMode="External"/><Relationship Id="rId158" Type="http://schemas.openxmlformats.org/officeDocument/2006/relationships/hyperlink" Target="https://metadata.omgeving.vlaanderen.be/srv/dut/catalog.search#/metadata/db4dfda1-a747-4803-b1e1-64fa46107c37" TargetMode="External"/><Relationship Id="rId159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wms%3FSERVICE%3DWMS%26version%3D1.3.0%26request%3DGetMap%27%2C%27layers%27%3A%5B%7B%27id%27%3A%27lu%3Alu_prorup_na%27%2C%27title%27%3A%27Provinciale%252520RUP%252520-%252520Natraject%27%7D%5D%7D%5D" TargetMode="External"/><Relationship Id="rId160" Type="http://schemas.openxmlformats.org/officeDocument/2006/relationships/hyperlink" Target="https://metadata.omgeving.vlaanderen.be/srv/dut/catalog.search#/metadata/a7601bee-db45-4ec2-a581-b7bcffd6d0b2" TargetMode="External"/><Relationship Id="rId161" Type="http://schemas.openxmlformats.org/officeDocument/2006/relationships/image" Target="media/section_image52.png"/><Relationship Id="rId162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wms%3FSERVICE%3DWMS%26version%3D1.3.0%26request%3DGetMap%27%2C%27layers%27%3A%5B%7B%27id%27%3A%27lu%3Alu_prorup_ct%27%2C%27title%27%3A%27Provinciale%252520RUP%252520-%252520Contouren%27%7D%5D%7D%5D" TargetMode="External"/><Relationship Id="rId163" Type="http://schemas.openxmlformats.org/officeDocument/2006/relationships/hyperlink" Target="https://metadata.omgeving.vlaanderen.be/srv/dut/catalog.search#/metadata/a8b25fdc-e63a-462e-8a31-04d70c021f43" TargetMode="External"/><Relationship Id="rId164" Type="http://schemas.openxmlformats.org/officeDocument/2006/relationships/image" Target="media/section_image53.png"/><Relationship Id="rId165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wms%3FSERVICE%3DWMS%26version%3D1.3.0%26request%3DGetMap%27%2C%27layers%27%3A%5B%7B%27id%27%3A%27lu%3Alu_prorup_dg%27%2C%27title%27%3A%27Provinciale%252520RUP%252520-%252520Deelgebieden%27%7D%5D%7D%5D" TargetMode="External"/><Relationship Id="rId166" Type="http://schemas.openxmlformats.org/officeDocument/2006/relationships/hyperlink" Target="https://metadata.omgeving.vlaanderen.be/srv/dut/catalog.search#/metadata/15c26cd1-de44-47cf-aba2-a803e10f3342" TargetMode="External"/><Relationship Id="rId167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wms%3FSERVICE%3DWMS%26version%3D1.3.0%26request%3DGetMap%27%2C%27layers%27%3A%5B%7B%27id%27%3A%27lu%3Alu_prorup_gv%27%2C%27title%27%3A%27Provinciale%252520RUP%252520-%252520Grondvlakken%27%7D%5D%7D%5D" TargetMode="External"/><Relationship Id="rId168" Type="http://schemas.openxmlformats.org/officeDocument/2006/relationships/hyperlink" Target="https://metadata.omgeving.vlaanderen.be/srv/dut/catalog.search#/metadata/c3895b95-1991-4b6a-beaf-62153eb7fe23" TargetMode="External"/><Relationship Id="rId169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wms%3FSERVICE%3DWMS%26version%3D1.3.0%26request%3DGetMap%27%2C%27layers%27%3A%5B%7B%27id%27%3A%27lu%3Alu_prorup_ln%27%2C%27title%27%3A%27Provinciale%252520RUP%252520-%252520Lijnen%27%7D%5D%7D%5D" TargetMode="External"/><Relationship Id="rId170" Type="http://schemas.openxmlformats.org/officeDocument/2006/relationships/hyperlink" Target="https://metadata.omgeving.vlaanderen.be/srv/dut/catalog.search#/metadata/ae87c690-aae1-4412-8138-dadfb4e22c3b" TargetMode="External"/><Relationship Id="rId171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wms%3FSERVICE%3DWMS%26version%3D1.3.0%26request%3DGetMap%27%2C%27layers%27%3A%5B%7B%27id%27%3A%27lu%3Alu_prorup_lnia%27%2C%27title%27%3A%27Provinciale%252520RUP%252520-%252520Lijnen%252520indicatieve%252520aanduiding%27%7D%5D%7D%5D" TargetMode="External"/><Relationship Id="rId172" Type="http://schemas.openxmlformats.org/officeDocument/2006/relationships/hyperlink" Target="https://metadata.omgeving.vlaanderen.be/srv/dut/catalog.search#/metadata/6617cf63-e525-49c8-a77e-c8e60803578a" TargetMode="External"/><Relationship Id="rId173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wms%3FSERVICE%3DWMS%26version%3D1.3.0%26request%3DGetMap%27%2C%27layers%27%3A%5B%7B%27id%27%3A%27lu%3Alu_prorup_ov%27%2C%27title%27%3A%27Provinciale%252520RUP%252520-%252520Overdrukken%27%7D%5D%7D%5D" TargetMode="External"/><Relationship Id="rId174" Type="http://schemas.openxmlformats.org/officeDocument/2006/relationships/hyperlink" Target="https://metadata.omgeving.vlaanderen.be/srv/dut/catalog.search#/metadata/8b755162-0bf7-4976-810e-ad9f94f7d403" TargetMode="External"/><Relationship Id="rId175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wms%3FSERVICE%3DWMS%26version%3D1.3.0%26request%3DGetMap%27%2C%27layers%27%3A%5B%7B%27id%27%3A%27lu%3Alu_prorup_ovia%27%2C%27title%27%3A%27Provinciale%252520RUP%252520-%252520Overdrukken%252520indicatieve%252520aanduiding%27%7D%5D%7D%5D" TargetMode="External"/><Relationship Id="rId176" Type="http://schemas.openxmlformats.org/officeDocument/2006/relationships/hyperlink" Target="https://metadata.omgeving.vlaanderen.be/srv/dut/catalog.search#/metadata/72dd9783-f2b0-4b21-81de-7bd9554f56e5" TargetMode="External"/><Relationship Id="rId177" Type="http://schemas.openxmlformats.org/officeDocument/2006/relationships/image" Target="media/section_image54.png"/><Relationship Id="rId178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wms%3FSERVICE%3DWMS%26version%3D1.3.0%26request%3DGetMap%27%2C%27layers%27%3A%5B%7B%27id%27%3A%27lu%3Alu_prorup_pt%27%2C%27title%27%3A%27Provinciale%252520RUP%252520-%252520Punten%27%7D%5D%7D%5D" TargetMode="External"/><Relationship Id="rId179" Type="http://schemas.openxmlformats.org/officeDocument/2006/relationships/hyperlink" Target="https://metadata.omgeving.vlaanderen.be/srv/dut/catalog.search#/metadata/eb240485-47bd-43ec-81e3-da1c22f325cd" TargetMode="External"/><Relationship Id="rId180" Type="http://schemas.openxmlformats.org/officeDocument/2006/relationships/image" Target="media/section_image55.png"/><Relationship Id="rId181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wms%3FSERVICE%3DWMS%26version%3D1.3.0%26request%3DGetMap%27%2C%27layers%27%3A%5B%7B%27id%27%3A%27lu%3Alu_prorup_ptia%27%2C%27title%27%3A%27Provinciale%252520RUP%252520-%252520Punten%252520indicatieve%252520aanduiding%27%7D%5D%7D%5D" TargetMode="External"/><Relationship Id="rId182" Type="http://schemas.openxmlformats.org/officeDocument/2006/relationships/hyperlink" Target="https://metadata.omgeving.vlaanderen.be/srv/dut/catalog.search#/metadata/6ea0b553-dac1-4180-babd-e9e0848124c9" TargetMode="External"/><Relationship Id="rId183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wms%3FSERVICE%3DWMS%26version%3D1.3.0%26request%3DGetMap%27%2C%27layers%27%3A%5B%7B%27id%27%3A%27lu%3Alu_prorup_sc%27%2C%27title%27%3A%27Provinciale%252520RUP%252520-%252520Schorsingen%27%7D%5D%7D%5D" TargetMode="External"/><Relationship Id="rId184" Type="http://schemas.openxmlformats.org/officeDocument/2006/relationships/hyperlink" Target="https://metadata.omgeving.vlaanderen.be/srv/dut/catalog.search#/metadata/2af39a7f-06f2-4fd5-9c32-66a479856c4a" TargetMode="External"/><Relationship Id="rId185" Type="http://schemas.openxmlformats.org/officeDocument/2006/relationships/image" Target="media/section_image56.png"/><Relationship Id="rId186" Type="http://schemas.openxmlformats.org/officeDocument/2006/relationships/hyperlink" Target="https://maps.geopunt.be/resources/apps/Geopunt-kaart_app/index.html?lang=nl&amp;restoreApp=true&amp;parent_origin=https://www.geopunt.be&amp;perceel=71001A0188/00B002&amp;addDatasets=%5B%7B%27type%27%3A%27WMS%27%2C%27url%27%3A%27https%3A%5C%2F%5C%2Fwww.mercator.vlaanderen.be%5C%2Fraadpleegdienstenmercatorpubliek%5C%2Fwms%3FSERVICE%3DWMS%26version%3D1.3.0%26request%3DGetMap%27%2C%27layers%27%3A%5B%7B%27id%27%3A%27lu%3Alu_prosvo_ct%27%2C%27title%27%3A%27Provinciale%252520Stedenbouwkundige%252520Verordeningen%27%7D%5D%7D%5D" TargetMode="External"/><Relationship Id="rId187" Type="http://schemas.openxmlformats.org/officeDocument/2006/relationships/hyperlink" Target="https://metadata.omgeving.vlaanderen.be/srv/dut/catalog.search#/metadata/84dcdccc-eab6-44ca-8201-4eabbf641759" TargetMode="External"/><Relationship Id="rId188" Type="http://schemas.openxmlformats.org/officeDocument/2006/relationships/header" Target="header1.xml"/><Relationship Id="rId189" Type="http://schemas.openxmlformats.org/officeDocument/2006/relationships/footer" Target="footer1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2022-10-13T05:47:48+00:00</dcterms:created>
  <dcterms:modified xsi:type="dcterms:W3CDTF">2022-10-13T05:47:48+00:00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