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7A5B6C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Emile Vandervelde 17, 4570 Marchin</w:t>
        <w:br w:type="textWrapping"/>
        <w:t>61039A0989/00F000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"https://eservices.minfin.fgov.be/ecad-web/?local=nl_BE&amp;capakey=61039A0989/00F000"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"https://eservices.minfin.fgov.be/ecad-web/?local=nl_BE&amp;capakey=61039A0989/00F000"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"https://eservices.minfin.fgov.be/ecad-web/?local=nl_BE&amp;capakey=61039A0989/00F000"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"https://eservices.minfin.fgov.be/ecad-web/?local=nl_BE&amp;capakey=61039A0989/00F000"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01007459/001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16/09/2026 - qlij37jf73shin61nv5kh9ry519tswxvimufgloo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Emile Vandervelde 17, 4570 Marchin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