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1EA9F5" w14:textId="77777777" w:rsidR="00915508" w:rsidRPr="0080613D" w:rsidRDefault="00915508" w:rsidP="009E5226">
      <w:pPr>
        <w:widowControl w:val="0"/>
        <w:autoSpaceDE w:val="0"/>
        <w:autoSpaceDN w:val="0"/>
        <w:adjustRightInd w:val="0"/>
        <w:spacing w:after="240" w:line="660" w:lineRule="atLeast"/>
        <w:rPr>
          <w:rFonts w:ascii="Times" w:hAnsi="Times" w:cs="Times"/>
          <w:color w:val="000000"/>
          <w:sz w:val="58"/>
          <w:szCs w:val="58"/>
          <w:lang w:val="en-CA"/>
        </w:rPr>
      </w:pPr>
    </w:p>
    <w:p w14:paraId="3A6AF120" w14:textId="255D0361" w:rsidR="009E5226" w:rsidRPr="009E5226" w:rsidRDefault="00915508" w:rsidP="009E5226">
      <w:pPr>
        <w:widowControl w:val="0"/>
        <w:pBdr>
          <w:top w:val="single" w:sz="4" w:space="1" w:color="auto"/>
          <w:left w:val="single" w:sz="4" w:space="4" w:color="auto"/>
          <w:bottom w:val="single" w:sz="4" w:space="8" w:color="auto"/>
          <w:right w:val="single" w:sz="4" w:space="4" w:color="auto"/>
        </w:pBdr>
        <w:autoSpaceDE w:val="0"/>
        <w:autoSpaceDN w:val="0"/>
        <w:adjustRightInd w:val="0"/>
        <w:spacing w:after="240" w:line="660" w:lineRule="atLeast"/>
        <w:jc w:val="center"/>
        <w:rPr>
          <w:rFonts w:ascii="Times" w:hAnsi="Times" w:cs="Times"/>
          <w:color w:val="000000"/>
          <w:sz w:val="40"/>
          <w:szCs w:val="40"/>
        </w:rPr>
      </w:pPr>
      <w:r w:rsidRPr="00C17590">
        <w:rPr>
          <w:rFonts w:ascii="Times" w:hAnsi="Times" w:cs="Times"/>
          <w:color w:val="000000"/>
          <w:sz w:val="40"/>
          <w:szCs w:val="40"/>
        </w:rPr>
        <w:t>ACCES HABITAT SRL</w:t>
      </w:r>
    </w:p>
    <w:p w14:paraId="33B1194A" w14:textId="77777777" w:rsidR="009E5226" w:rsidRPr="00BD1327" w:rsidRDefault="009E5226" w:rsidP="00915508">
      <w:pPr>
        <w:widowControl w:val="0"/>
        <w:autoSpaceDE w:val="0"/>
        <w:autoSpaceDN w:val="0"/>
        <w:adjustRightInd w:val="0"/>
        <w:spacing w:after="240" w:line="660" w:lineRule="atLeast"/>
        <w:jc w:val="center"/>
        <w:rPr>
          <w:rFonts w:ascii="Times" w:hAnsi="Times" w:cs="Times"/>
          <w:color w:val="000000"/>
          <w:u w:val="single"/>
          <w:lang w:val="fr-BE"/>
        </w:rPr>
      </w:pPr>
    </w:p>
    <w:p w14:paraId="2C23FC5B" w14:textId="77777777" w:rsidR="009E5226" w:rsidRDefault="009E5226" w:rsidP="00915508">
      <w:pPr>
        <w:widowControl w:val="0"/>
        <w:autoSpaceDE w:val="0"/>
        <w:autoSpaceDN w:val="0"/>
        <w:adjustRightInd w:val="0"/>
        <w:spacing w:after="240" w:line="660" w:lineRule="atLeast"/>
        <w:jc w:val="center"/>
        <w:rPr>
          <w:rFonts w:ascii="Times" w:hAnsi="Times" w:cs="Times"/>
          <w:color w:val="000000"/>
          <w:u w:val="single"/>
        </w:rPr>
      </w:pPr>
    </w:p>
    <w:p w14:paraId="7B950C0B" w14:textId="398DCC14" w:rsidR="00915508" w:rsidRDefault="00F212DD" w:rsidP="00EA244B">
      <w:pPr>
        <w:widowControl w:val="0"/>
        <w:autoSpaceDE w:val="0"/>
        <w:autoSpaceDN w:val="0"/>
        <w:adjustRightInd w:val="0"/>
        <w:spacing w:after="240"/>
        <w:jc w:val="center"/>
        <w:rPr>
          <w:rFonts w:ascii="Times" w:hAnsi="Times" w:cs="Times"/>
          <w:color w:val="000000"/>
          <w:sz w:val="56"/>
          <w:szCs w:val="72"/>
        </w:rPr>
      </w:pPr>
      <w:r>
        <w:rPr>
          <w:rFonts w:ascii="Times" w:hAnsi="Times" w:cs="Times"/>
          <w:color w:val="000000"/>
          <w:sz w:val="56"/>
          <w:szCs w:val="72"/>
        </w:rPr>
        <w:t>LES TERRASSES DE L’OURS</w:t>
      </w:r>
    </w:p>
    <w:p w14:paraId="1E91B6DF" w14:textId="5A37F71A" w:rsidR="00587981" w:rsidRDefault="00914260" w:rsidP="00915508">
      <w:pPr>
        <w:widowControl w:val="0"/>
        <w:autoSpaceDE w:val="0"/>
        <w:autoSpaceDN w:val="0"/>
        <w:adjustRightInd w:val="0"/>
        <w:spacing w:after="240" w:line="660" w:lineRule="atLeast"/>
        <w:jc w:val="center"/>
        <w:rPr>
          <w:rFonts w:ascii="Century Gothic" w:hAnsi="Century Gothic" w:cs="Al Tarikh"/>
          <w:color w:val="000000"/>
          <w:sz w:val="36"/>
          <w:szCs w:val="36"/>
        </w:rPr>
      </w:pPr>
      <w:r>
        <w:rPr>
          <w:rFonts w:ascii="Century Gothic" w:hAnsi="Century Gothic" w:cs="Al Tarikh"/>
          <w:color w:val="000000"/>
          <w:sz w:val="36"/>
          <w:szCs w:val="36"/>
        </w:rPr>
        <w:t>Joyau résidentiel urbain alliant é</w:t>
      </w:r>
      <w:r w:rsidR="00414FFB">
        <w:rPr>
          <w:rFonts w:ascii="Century Gothic" w:hAnsi="Century Gothic" w:cs="Al Tarikh"/>
          <w:color w:val="000000"/>
          <w:sz w:val="36"/>
          <w:szCs w:val="36"/>
        </w:rPr>
        <w:t>lé</w:t>
      </w:r>
      <w:r>
        <w:rPr>
          <w:rFonts w:ascii="Century Gothic" w:hAnsi="Century Gothic" w:cs="Al Tarikh"/>
          <w:color w:val="000000"/>
          <w:sz w:val="36"/>
          <w:szCs w:val="36"/>
        </w:rPr>
        <w:t>gance, innovation et durabilité.</w:t>
      </w:r>
    </w:p>
    <w:p w14:paraId="1A971B7F" w14:textId="77777777" w:rsidR="00914260" w:rsidRPr="00587981" w:rsidRDefault="00914260" w:rsidP="00915508">
      <w:pPr>
        <w:widowControl w:val="0"/>
        <w:autoSpaceDE w:val="0"/>
        <w:autoSpaceDN w:val="0"/>
        <w:adjustRightInd w:val="0"/>
        <w:spacing w:after="240" w:line="660" w:lineRule="atLeast"/>
        <w:jc w:val="center"/>
        <w:rPr>
          <w:rFonts w:ascii="Century Gothic" w:hAnsi="Century Gothic" w:cs="Al Tarikh"/>
          <w:color w:val="000000"/>
          <w:sz w:val="40"/>
          <w:szCs w:val="40"/>
        </w:rPr>
      </w:pPr>
    </w:p>
    <w:p w14:paraId="658A2181" w14:textId="5C738B00" w:rsidR="00BD1327" w:rsidRDefault="00F87FA7" w:rsidP="00915508">
      <w:pPr>
        <w:widowControl w:val="0"/>
        <w:autoSpaceDE w:val="0"/>
        <w:autoSpaceDN w:val="0"/>
        <w:adjustRightInd w:val="0"/>
        <w:spacing w:after="240" w:line="360" w:lineRule="atLeast"/>
        <w:jc w:val="center"/>
        <w:rPr>
          <w:rFonts w:ascii="Times" w:hAnsi="Times" w:cs="Times"/>
          <w:color w:val="000000"/>
          <w:sz w:val="32"/>
          <w:szCs w:val="32"/>
        </w:rPr>
      </w:pPr>
      <w:r>
        <w:rPr>
          <w:rFonts w:ascii="Times" w:hAnsi="Times" w:cs="Times"/>
          <w:color w:val="000000"/>
          <w:sz w:val="32"/>
          <w:szCs w:val="32"/>
        </w:rPr>
        <w:t>79 et 83</w:t>
      </w:r>
      <w:r w:rsidR="0022756B">
        <w:rPr>
          <w:rFonts w:ascii="Times" w:hAnsi="Times" w:cs="Times"/>
          <w:color w:val="000000"/>
          <w:sz w:val="32"/>
          <w:szCs w:val="32"/>
        </w:rPr>
        <w:t xml:space="preserve">, Rue </w:t>
      </w:r>
      <w:r w:rsidR="00F212DD">
        <w:rPr>
          <w:rFonts w:ascii="Times" w:hAnsi="Times" w:cs="Times"/>
          <w:color w:val="000000"/>
          <w:sz w:val="32"/>
          <w:szCs w:val="32"/>
        </w:rPr>
        <w:t>Bertrand</w:t>
      </w:r>
    </w:p>
    <w:p w14:paraId="5721409C" w14:textId="6239FC1F" w:rsidR="009E5226" w:rsidRDefault="00BD1327" w:rsidP="00915508">
      <w:pPr>
        <w:widowControl w:val="0"/>
        <w:autoSpaceDE w:val="0"/>
        <w:autoSpaceDN w:val="0"/>
        <w:adjustRightInd w:val="0"/>
        <w:spacing w:after="240" w:line="360" w:lineRule="atLeast"/>
        <w:jc w:val="center"/>
        <w:rPr>
          <w:rFonts w:ascii="Times" w:hAnsi="Times" w:cs="Times"/>
          <w:color w:val="000000"/>
          <w:sz w:val="32"/>
          <w:szCs w:val="32"/>
        </w:rPr>
      </w:pPr>
      <w:r>
        <w:rPr>
          <w:rFonts w:ascii="Times" w:hAnsi="Times" w:cs="Times"/>
          <w:color w:val="000000"/>
          <w:sz w:val="32"/>
          <w:szCs w:val="32"/>
        </w:rPr>
        <w:t xml:space="preserve">Andenne </w:t>
      </w:r>
      <w:r w:rsidR="00880EB8">
        <w:rPr>
          <w:rFonts w:ascii="Times" w:hAnsi="Times" w:cs="Times"/>
          <w:color w:val="000000"/>
          <w:sz w:val="32"/>
          <w:szCs w:val="32"/>
        </w:rPr>
        <w:t>5300</w:t>
      </w:r>
    </w:p>
    <w:p w14:paraId="6D814D31" w14:textId="77777777" w:rsidR="009E5226" w:rsidRPr="00BD1327" w:rsidRDefault="009E5226" w:rsidP="00C93317">
      <w:pPr>
        <w:widowControl w:val="0"/>
        <w:autoSpaceDE w:val="0"/>
        <w:autoSpaceDN w:val="0"/>
        <w:adjustRightInd w:val="0"/>
        <w:spacing w:after="240" w:line="360" w:lineRule="atLeast"/>
        <w:rPr>
          <w:rFonts w:ascii="Times" w:hAnsi="Times" w:cs="Times"/>
          <w:color w:val="000000"/>
          <w:sz w:val="32"/>
          <w:szCs w:val="32"/>
          <w:lang w:val="fr-BE"/>
        </w:rPr>
      </w:pPr>
    </w:p>
    <w:p w14:paraId="147B410C" w14:textId="1D158FD9" w:rsidR="003832F0" w:rsidRPr="003832F0" w:rsidRDefault="003832F0" w:rsidP="003832F0">
      <w:pPr>
        <w:widowControl w:val="0"/>
        <w:autoSpaceDE w:val="0"/>
        <w:autoSpaceDN w:val="0"/>
        <w:adjustRightInd w:val="0"/>
        <w:spacing w:after="240" w:line="300" w:lineRule="atLeast"/>
        <w:jc w:val="center"/>
        <w:rPr>
          <w:rFonts w:ascii="Times" w:hAnsi="Times" w:cs="Times"/>
          <w:color w:val="000000"/>
          <w:sz w:val="40"/>
          <w:szCs w:val="58"/>
          <w:u w:val="single"/>
        </w:rPr>
      </w:pPr>
      <w:r w:rsidRPr="003832F0">
        <w:rPr>
          <w:rFonts w:ascii="Times" w:hAnsi="Times" w:cs="Times"/>
          <w:color w:val="000000"/>
          <w:sz w:val="40"/>
          <w:szCs w:val="58"/>
          <w:u w:val="single"/>
        </w:rPr>
        <w:t>CAHIER DE CHARGES</w:t>
      </w:r>
      <w:r w:rsidR="00C93317">
        <w:rPr>
          <w:rFonts w:ascii="Times" w:hAnsi="Times" w:cs="Times"/>
          <w:color w:val="000000"/>
          <w:sz w:val="40"/>
          <w:szCs w:val="58"/>
          <w:u w:val="single"/>
        </w:rPr>
        <w:t>*</w:t>
      </w:r>
    </w:p>
    <w:p w14:paraId="01BFB137" w14:textId="77777777" w:rsidR="00915508" w:rsidRDefault="00915508" w:rsidP="00C93317">
      <w:pPr>
        <w:widowControl w:val="0"/>
        <w:autoSpaceDE w:val="0"/>
        <w:autoSpaceDN w:val="0"/>
        <w:adjustRightInd w:val="0"/>
        <w:spacing w:after="240" w:line="360" w:lineRule="atLeast"/>
        <w:rPr>
          <w:rFonts w:ascii="Times" w:hAnsi="Times" w:cs="Times"/>
          <w:color w:val="000000"/>
        </w:rPr>
      </w:pPr>
    </w:p>
    <w:p w14:paraId="31FE4653" w14:textId="22D5A238" w:rsidR="00915508" w:rsidRDefault="00C47463" w:rsidP="00915508">
      <w:pPr>
        <w:widowControl w:val="0"/>
        <w:autoSpaceDE w:val="0"/>
        <w:autoSpaceDN w:val="0"/>
        <w:adjustRightInd w:val="0"/>
        <w:spacing w:after="240" w:line="260" w:lineRule="atLeast"/>
        <w:jc w:val="center"/>
        <w:rPr>
          <w:rFonts w:ascii="Times" w:hAnsi="Times" w:cs="Times"/>
          <w:color w:val="000000"/>
          <w:sz w:val="32"/>
          <w:szCs w:val="21"/>
        </w:rPr>
      </w:pPr>
      <w:r>
        <w:rPr>
          <w:rFonts w:ascii="Times" w:hAnsi="Times" w:cs="Times"/>
          <w:color w:val="000000"/>
          <w:sz w:val="32"/>
          <w:szCs w:val="21"/>
        </w:rPr>
        <w:t>Immeuble</w:t>
      </w:r>
      <w:r w:rsidR="00CF0655">
        <w:rPr>
          <w:rFonts w:ascii="Times" w:hAnsi="Times" w:cs="Times"/>
          <w:color w:val="000000"/>
          <w:sz w:val="32"/>
          <w:szCs w:val="21"/>
        </w:rPr>
        <w:t>s</w:t>
      </w:r>
      <w:r>
        <w:rPr>
          <w:rFonts w:ascii="Times" w:hAnsi="Times" w:cs="Times"/>
          <w:color w:val="000000"/>
          <w:sz w:val="32"/>
          <w:szCs w:val="21"/>
        </w:rPr>
        <w:t xml:space="preserve"> neu</w:t>
      </w:r>
      <w:r w:rsidR="00CF0655">
        <w:rPr>
          <w:rFonts w:ascii="Times" w:hAnsi="Times" w:cs="Times"/>
          <w:color w:val="000000"/>
          <w:sz w:val="32"/>
          <w:szCs w:val="21"/>
        </w:rPr>
        <w:t>fs</w:t>
      </w:r>
      <w:r w:rsidR="00915508" w:rsidRPr="009E5226">
        <w:rPr>
          <w:rFonts w:ascii="Times" w:hAnsi="Times" w:cs="Times"/>
          <w:color w:val="000000"/>
          <w:sz w:val="32"/>
          <w:szCs w:val="21"/>
        </w:rPr>
        <w:t xml:space="preserve"> de </w:t>
      </w:r>
      <w:r w:rsidR="00F41D08">
        <w:rPr>
          <w:rFonts w:ascii="Times" w:hAnsi="Times" w:cs="Times"/>
          <w:color w:val="000000"/>
          <w:sz w:val="32"/>
          <w:szCs w:val="21"/>
        </w:rPr>
        <w:t>16</w:t>
      </w:r>
      <w:r w:rsidR="00915508" w:rsidRPr="009E5226">
        <w:rPr>
          <w:rFonts w:ascii="Times" w:hAnsi="Times" w:cs="Times"/>
          <w:color w:val="000000"/>
          <w:sz w:val="32"/>
          <w:szCs w:val="21"/>
        </w:rPr>
        <w:t xml:space="preserve"> appartements</w:t>
      </w:r>
      <w:r w:rsidR="00F41D08">
        <w:rPr>
          <w:rFonts w:ascii="Times" w:hAnsi="Times" w:cs="Times"/>
          <w:color w:val="000000"/>
          <w:sz w:val="32"/>
          <w:szCs w:val="21"/>
        </w:rPr>
        <w:t xml:space="preserve"> répartis en deux blocs. </w:t>
      </w:r>
    </w:p>
    <w:p w14:paraId="4459F895" w14:textId="77777777" w:rsidR="00C93317" w:rsidRDefault="00C93317" w:rsidP="00C93317">
      <w:pPr>
        <w:widowControl w:val="0"/>
        <w:autoSpaceDE w:val="0"/>
        <w:autoSpaceDN w:val="0"/>
        <w:adjustRightInd w:val="0"/>
        <w:spacing w:after="240" w:line="260" w:lineRule="atLeast"/>
        <w:rPr>
          <w:rFonts w:ascii="Times" w:hAnsi="Times" w:cs="Times"/>
          <w:color w:val="000000"/>
          <w:sz w:val="32"/>
          <w:szCs w:val="21"/>
        </w:rPr>
      </w:pPr>
    </w:p>
    <w:p w14:paraId="59BA7556" w14:textId="77777777" w:rsidR="00C93317" w:rsidRPr="009E5226" w:rsidRDefault="00C93317" w:rsidP="00C93317">
      <w:pPr>
        <w:widowControl w:val="0"/>
        <w:autoSpaceDE w:val="0"/>
        <w:autoSpaceDN w:val="0"/>
        <w:adjustRightInd w:val="0"/>
        <w:spacing w:after="240" w:line="260" w:lineRule="atLeast"/>
        <w:rPr>
          <w:rFonts w:ascii="Times" w:hAnsi="Times" w:cs="Times"/>
          <w:color w:val="000000"/>
          <w:sz w:val="32"/>
          <w:szCs w:val="21"/>
        </w:rPr>
      </w:pPr>
    </w:p>
    <w:p w14:paraId="0D134EC7" w14:textId="77777777" w:rsidR="00C93317" w:rsidRPr="00C93317" w:rsidRDefault="00C93317" w:rsidP="00C93317">
      <w:pPr>
        <w:widowControl w:val="0"/>
        <w:autoSpaceDE w:val="0"/>
        <w:autoSpaceDN w:val="0"/>
        <w:adjustRightInd w:val="0"/>
        <w:spacing w:after="240" w:line="300" w:lineRule="atLeast"/>
        <w:jc w:val="both"/>
        <w:rPr>
          <w:rFonts w:ascii="Times" w:hAnsi="Times" w:cs="Times"/>
          <w:color w:val="000000"/>
          <w:sz w:val="22"/>
          <w:szCs w:val="22"/>
        </w:rPr>
      </w:pPr>
      <w:r w:rsidRPr="00C93317">
        <w:rPr>
          <w:rFonts w:ascii="Times" w:hAnsi="Times" w:cs="Times"/>
          <w:color w:val="000000"/>
          <w:sz w:val="22"/>
          <w:szCs w:val="22"/>
        </w:rPr>
        <w:t>*non-définitif et sujet à modifications jusqu’au cahier de charges définitif lors de l’acte authentique.</w:t>
      </w:r>
    </w:p>
    <w:p w14:paraId="02DCB29A" w14:textId="77777777" w:rsidR="00EA244B" w:rsidRDefault="00EA244B" w:rsidP="003832F0">
      <w:pPr>
        <w:widowControl w:val="0"/>
        <w:autoSpaceDE w:val="0"/>
        <w:autoSpaceDN w:val="0"/>
        <w:adjustRightInd w:val="0"/>
        <w:spacing w:after="240" w:line="300" w:lineRule="atLeast"/>
        <w:rPr>
          <w:rFonts w:ascii="Times" w:hAnsi="Times" w:cs="Times"/>
          <w:color w:val="000000"/>
          <w:sz w:val="26"/>
          <w:szCs w:val="26"/>
        </w:rPr>
      </w:pPr>
    </w:p>
    <w:p w14:paraId="67BC7D42" w14:textId="77777777" w:rsidR="009E5226" w:rsidRPr="009E5226" w:rsidRDefault="00C17590" w:rsidP="009E5226">
      <w:pPr>
        <w:widowControl w:val="0"/>
        <w:autoSpaceDE w:val="0"/>
        <w:autoSpaceDN w:val="0"/>
        <w:adjustRightInd w:val="0"/>
        <w:spacing w:after="240" w:line="300" w:lineRule="atLeast"/>
        <w:rPr>
          <w:rFonts w:ascii="Times" w:hAnsi="Times" w:cs="Times"/>
          <w:color w:val="000000"/>
          <w:sz w:val="26"/>
          <w:szCs w:val="26"/>
          <w:u w:val="single"/>
        </w:rPr>
      </w:pPr>
      <w:r w:rsidRPr="009E5226">
        <w:rPr>
          <w:rFonts w:ascii="Times" w:hAnsi="Times" w:cs="Times"/>
          <w:b/>
          <w:color w:val="000000"/>
          <w:sz w:val="26"/>
          <w:szCs w:val="26"/>
          <w:u w:val="single"/>
        </w:rPr>
        <w:lastRenderedPageBreak/>
        <w:t>MAITRE DE L'OUVRAGE :</w:t>
      </w:r>
      <w:r w:rsidRPr="009E5226">
        <w:rPr>
          <w:rFonts w:ascii="Times" w:hAnsi="Times" w:cs="Times"/>
          <w:color w:val="000000"/>
          <w:sz w:val="26"/>
          <w:szCs w:val="26"/>
          <w:u w:val="single"/>
        </w:rPr>
        <w:t xml:space="preserve"> </w:t>
      </w:r>
    </w:p>
    <w:p w14:paraId="451E397A" w14:textId="732482E0" w:rsidR="009E5226" w:rsidRDefault="001B2C2F" w:rsidP="009E5226">
      <w:pPr>
        <w:widowControl w:val="0"/>
        <w:autoSpaceDE w:val="0"/>
        <w:autoSpaceDN w:val="0"/>
        <w:adjustRightInd w:val="0"/>
        <w:spacing w:after="240" w:line="300" w:lineRule="atLeast"/>
        <w:jc w:val="center"/>
        <w:rPr>
          <w:rFonts w:ascii="Times" w:hAnsi="Times" w:cs="Times"/>
          <w:color w:val="000000"/>
          <w:sz w:val="26"/>
          <w:szCs w:val="26"/>
        </w:rPr>
      </w:pPr>
      <w:r>
        <w:rPr>
          <w:rFonts w:ascii="Times" w:hAnsi="Times" w:cs="Times"/>
          <w:color w:val="000000"/>
          <w:sz w:val="26"/>
          <w:szCs w:val="26"/>
        </w:rPr>
        <w:t>Accès Habitat</w:t>
      </w:r>
      <w:r w:rsidR="009E5226">
        <w:rPr>
          <w:rFonts w:ascii="Times" w:hAnsi="Times" w:cs="Times"/>
          <w:color w:val="000000"/>
          <w:sz w:val="26"/>
          <w:szCs w:val="26"/>
        </w:rPr>
        <w:t xml:space="preserve"> SRL</w:t>
      </w:r>
    </w:p>
    <w:p w14:paraId="4E0110DB" w14:textId="77777777" w:rsidR="004C7FF2" w:rsidRDefault="004C7FF2" w:rsidP="009E5226">
      <w:pPr>
        <w:widowControl w:val="0"/>
        <w:autoSpaceDE w:val="0"/>
        <w:autoSpaceDN w:val="0"/>
        <w:adjustRightInd w:val="0"/>
        <w:spacing w:after="240" w:line="300" w:lineRule="atLeast"/>
        <w:jc w:val="center"/>
        <w:rPr>
          <w:rFonts w:ascii="Times" w:hAnsi="Times" w:cs="Times"/>
          <w:color w:val="000000"/>
          <w:sz w:val="26"/>
          <w:szCs w:val="26"/>
        </w:rPr>
      </w:pPr>
      <w:r>
        <w:rPr>
          <w:rFonts w:ascii="Times" w:hAnsi="Times" w:cs="Times"/>
          <w:color w:val="000000"/>
          <w:sz w:val="26"/>
          <w:szCs w:val="26"/>
        </w:rPr>
        <w:t xml:space="preserve">5, rue Constant Dozo </w:t>
      </w:r>
    </w:p>
    <w:p w14:paraId="2E07CB0C" w14:textId="05EC51C8" w:rsidR="009E5226" w:rsidRDefault="004C7FF2" w:rsidP="009E5226">
      <w:pPr>
        <w:widowControl w:val="0"/>
        <w:autoSpaceDE w:val="0"/>
        <w:autoSpaceDN w:val="0"/>
        <w:adjustRightInd w:val="0"/>
        <w:spacing w:after="240" w:line="300" w:lineRule="atLeast"/>
        <w:jc w:val="center"/>
        <w:rPr>
          <w:rFonts w:ascii="Times" w:hAnsi="Times" w:cs="Times"/>
          <w:color w:val="000000"/>
          <w:sz w:val="26"/>
          <w:szCs w:val="26"/>
        </w:rPr>
      </w:pPr>
      <w:r>
        <w:rPr>
          <w:rFonts w:ascii="Times" w:hAnsi="Times" w:cs="Times"/>
          <w:color w:val="000000"/>
          <w:sz w:val="26"/>
          <w:szCs w:val="26"/>
        </w:rPr>
        <w:t>5380, Fernelmont</w:t>
      </w:r>
    </w:p>
    <w:p w14:paraId="7C05449A" w14:textId="77777777" w:rsidR="009E5226" w:rsidRDefault="009E5226" w:rsidP="009E5226">
      <w:pPr>
        <w:widowControl w:val="0"/>
        <w:autoSpaceDE w:val="0"/>
        <w:autoSpaceDN w:val="0"/>
        <w:adjustRightInd w:val="0"/>
        <w:spacing w:after="240" w:line="300" w:lineRule="atLeast"/>
        <w:jc w:val="center"/>
        <w:rPr>
          <w:rFonts w:ascii="Times" w:hAnsi="Times" w:cs="Times"/>
          <w:color w:val="000000"/>
          <w:sz w:val="26"/>
          <w:szCs w:val="26"/>
        </w:rPr>
      </w:pPr>
    </w:p>
    <w:p w14:paraId="7125BF74" w14:textId="77777777" w:rsidR="009E5226" w:rsidRPr="009E5226" w:rsidRDefault="009E5226" w:rsidP="009E5226">
      <w:pPr>
        <w:widowControl w:val="0"/>
        <w:autoSpaceDE w:val="0"/>
        <w:autoSpaceDN w:val="0"/>
        <w:adjustRightInd w:val="0"/>
        <w:spacing w:after="240" w:line="300" w:lineRule="atLeast"/>
        <w:rPr>
          <w:rFonts w:ascii="Times" w:hAnsi="Times" w:cs="Times"/>
          <w:b/>
          <w:color w:val="000000"/>
          <w:sz w:val="26"/>
          <w:szCs w:val="26"/>
          <w:u w:val="single"/>
        </w:rPr>
      </w:pPr>
      <w:r w:rsidRPr="009E5226">
        <w:rPr>
          <w:rFonts w:ascii="Times" w:hAnsi="Times" w:cs="Times"/>
          <w:b/>
          <w:color w:val="000000"/>
          <w:sz w:val="26"/>
          <w:szCs w:val="26"/>
          <w:u w:val="single"/>
        </w:rPr>
        <w:t>ARCHITECTE :</w:t>
      </w:r>
    </w:p>
    <w:p w14:paraId="6D3CA737" w14:textId="77777777" w:rsidR="00BD1327" w:rsidRDefault="00BD1327" w:rsidP="001B2C2F">
      <w:pPr>
        <w:widowControl w:val="0"/>
        <w:autoSpaceDE w:val="0"/>
        <w:autoSpaceDN w:val="0"/>
        <w:adjustRightInd w:val="0"/>
        <w:spacing w:after="240" w:line="300" w:lineRule="atLeast"/>
        <w:jc w:val="center"/>
        <w:rPr>
          <w:rFonts w:ascii="Times" w:hAnsi="Times" w:cs="Times"/>
          <w:color w:val="000000"/>
        </w:rPr>
      </w:pPr>
      <w:r>
        <w:rPr>
          <w:rFonts w:ascii="Times" w:hAnsi="Times" w:cs="Times"/>
          <w:color w:val="000000"/>
        </w:rPr>
        <w:t>Bureau d’architecture CARION</w:t>
      </w:r>
    </w:p>
    <w:p w14:paraId="4C252303" w14:textId="539CA140" w:rsidR="002E3057" w:rsidRDefault="00BD1327" w:rsidP="001B2C2F">
      <w:pPr>
        <w:widowControl w:val="0"/>
        <w:autoSpaceDE w:val="0"/>
        <w:autoSpaceDN w:val="0"/>
        <w:adjustRightInd w:val="0"/>
        <w:spacing w:after="240" w:line="300" w:lineRule="atLeast"/>
        <w:jc w:val="center"/>
        <w:rPr>
          <w:rFonts w:ascii="Times" w:hAnsi="Times" w:cs="Times"/>
          <w:color w:val="000000"/>
          <w:sz w:val="26"/>
          <w:szCs w:val="26"/>
        </w:rPr>
      </w:pPr>
      <w:r>
        <w:rPr>
          <w:rFonts w:ascii="Times" w:hAnsi="Times" w:cs="Times"/>
          <w:color w:val="000000"/>
          <w:sz w:val="26"/>
          <w:szCs w:val="26"/>
        </w:rPr>
        <w:t>Place des Tilleuls, 48/2</w:t>
      </w:r>
    </w:p>
    <w:p w14:paraId="2DDD8527" w14:textId="454E97DB" w:rsidR="00BD1327" w:rsidRDefault="00BD1327" w:rsidP="001B2C2F">
      <w:pPr>
        <w:widowControl w:val="0"/>
        <w:autoSpaceDE w:val="0"/>
        <w:autoSpaceDN w:val="0"/>
        <w:adjustRightInd w:val="0"/>
        <w:spacing w:after="240" w:line="300" w:lineRule="atLeast"/>
        <w:jc w:val="center"/>
        <w:rPr>
          <w:rFonts w:ascii="Times" w:hAnsi="Times" w:cs="Times"/>
          <w:color w:val="000000"/>
          <w:sz w:val="26"/>
          <w:szCs w:val="26"/>
        </w:rPr>
      </w:pPr>
      <w:r>
        <w:rPr>
          <w:rFonts w:ascii="Times" w:hAnsi="Times" w:cs="Times"/>
          <w:color w:val="000000"/>
          <w:sz w:val="26"/>
          <w:szCs w:val="26"/>
        </w:rPr>
        <w:t>5300, Andenne</w:t>
      </w:r>
    </w:p>
    <w:p w14:paraId="5972184C" w14:textId="77777777" w:rsidR="00BD1327" w:rsidRDefault="00BD1327" w:rsidP="001B2C2F">
      <w:pPr>
        <w:widowControl w:val="0"/>
        <w:autoSpaceDE w:val="0"/>
        <w:autoSpaceDN w:val="0"/>
        <w:adjustRightInd w:val="0"/>
        <w:spacing w:after="240" w:line="300" w:lineRule="atLeast"/>
        <w:jc w:val="center"/>
        <w:rPr>
          <w:rFonts w:ascii="Times" w:hAnsi="Times" w:cs="Times"/>
          <w:color w:val="000000"/>
          <w:sz w:val="26"/>
          <w:szCs w:val="26"/>
        </w:rPr>
      </w:pPr>
    </w:p>
    <w:p w14:paraId="47BCFE9C" w14:textId="77777777" w:rsidR="002E3057" w:rsidRDefault="002E3057" w:rsidP="002E3057">
      <w:pPr>
        <w:widowControl w:val="0"/>
        <w:autoSpaceDE w:val="0"/>
        <w:autoSpaceDN w:val="0"/>
        <w:adjustRightInd w:val="0"/>
        <w:spacing w:after="240" w:line="300" w:lineRule="atLeast"/>
        <w:rPr>
          <w:rFonts w:ascii="Times" w:hAnsi="Times" w:cs="Times"/>
          <w:b/>
          <w:color w:val="000000"/>
          <w:sz w:val="26"/>
          <w:szCs w:val="26"/>
          <w:u w:val="single"/>
        </w:rPr>
      </w:pPr>
      <w:r w:rsidRPr="002E3057">
        <w:rPr>
          <w:rFonts w:ascii="Times" w:hAnsi="Times" w:cs="Times"/>
          <w:b/>
          <w:color w:val="000000"/>
          <w:sz w:val="26"/>
          <w:szCs w:val="26"/>
          <w:u w:val="single"/>
        </w:rPr>
        <w:t>INGÉNIEUR :</w:t>
      </w:r>
    </w:p>
    <w:p w14:paraId="38807C51" w14:textId="5ABDAECE" w:rsidR="002E3057" w:rsidRPr="002E3057" w:rsidRDefault="002E3057" w:rsidP="002E3057">
      <w:pPr>
        <w:widowControl w:val="0"/>
        <w:autoSpaceDE w:val="0"/>
        <w:autoSpaceDN w:val="0"/>
        <w:adjustRightInd w:val="0"/>
        <w:spacing w:after="240" w:line="300" w:lineRule="atLeast"/>
        <w:jc w:val="center"/>
        <w:rPr>
          <w:rFonts w:ascii="Times" w:hAnsi="Times" w:cs="Times"/>
          <w:color w:val="000000"/>
          <w:sz w:val="26"/>
          <w:szCs w:val="26"/>
        </w:rPr>
      </w:pPr>
      <w:r w:rsidRPr="002E3057">
        <w:rPr>
          <w:rFonts w:ascii="Times" w:hAnsi="Times" w:cs="Times"/>
          <w:color w:val="000000"/>
          <w:sz w:val="26"/>
          <w:szCs w:val="26"/>
        </w:rPr>
        <w:t>Bureau d’études et d’</w:t>
      </w:r>
      <w:r>
        <w:rPr>
          <w:rFonts w:ascii="Times" w:hAnsi="Times" w:cs="Times"/>
          <w:color w:val="000000"/>
          <w:sz w:val="26"/>
          <w:szCs w:val="26"/>
        </w:rPr>
        <w:t>a</w:t>
      </w:r>
      <w:r w:rsidRPr="002E3057">
        <w:rPr>
          <w:rFonts w:ascii="Times" w:hAnsi="Times" w:cs="Times"/>
          <w:color w:val="000000"/>
          <w:sz w:val="26"/>
          <w:szCs w:val="26"/>
        </w:rPr>
        <w:t>rchitectures ANDRE</w:t>
      </w:r>
      <w:r>
        <w:rPr>
          <w:rFonts w:ascii="Times" w:hAnsi="Times" w:cs="Times"/>
          <w:color w:val="000000"/>
          <w:sz w:val="26"/>
          <w:szCs w:val="26"/>
        </w:rPr>
        <w:t xml:space="preserve"> SRL</w:t>
      </w:r>
    </w:p>
    <w:p w14:paraId="342DFA81" w14:textId="77777777" w:rsidR="002E3057" w:rsidRPr="002E3057" w:rsidRDefault="002E3057" w:rsidP="002E3057">
      <w:pPr>
        <w:widowControl w:val="0"/>
        <w:autoSpaceDE w:val="0"/>
        <w:autoSpaceDN w:val="0"/>
        <w:adjustRightInd w:val="0"/>
        <w:spacing w:after="240" w:line="300" w:lineRule="atLeast"/>
        <w:jc w:val="center"/>
        <w:rPr>
          <w:rFonts w:ascii="Times" w:hAnsi="Times" w:cs="Times"/>
          <w:color w:val="000000"/>
          <w:sz w:val="26"/>
          <w:szCs w:val="26"/>
        </w:rPr>
      </w:pPr>
      <w:r w:rsidRPr="002E3057">
        <w:rPr>
          <w:rFonts w:ascii="Times" w:hAnsi="Times" w:cs="Times"/>
          <w:color w:val="000000"/>
          <w:sz w:val="26"/>
          <w:szCs w:val="26"/>
        </w:rPr>
        <w:t>Rue Jean de La Fontaine, 39</w:t>
      </w:r>
    </w:p>
    <w:p w14:paraId="3706773B" w14:textId="46116FC7" w:rsidR="00BD1327" w:rsidRDefault="002E3057" w:rsidP="00BD1327">
      <w:pPr>
        <w:widowControl w:val="0"/>
        <w:autoSpaceDE w:val="0"/>
        <w:autoSpaceDN w:val="0"/>
        <w:adjustRightInd w:val="0"/>
        <w:spacing w:after="240" w:line="300" w:lineRule="atLeast"/>
        <w:jc w:val="center"/>
        <w:rPr>
          <w:rFonts w:ascii="Times" w:hAnsi="Times" w:cs="Times"/>
          <w:color w:val="000000"/>
          <w:sz w:val="26"/>
          <w:szCs w:val="26"/>
        </w:rPr>
      </w:pPr>
      <w:r w:rsidRPr="002E3057">
        <w:rPr>
          <w:rFonts w:ascii="Times" w:hAnsi="Times" w:cs="Times"/>
          <w:color w:val="000000"/>
          <w:sz w:val="26"/>
          <w:szCs w:val="26"/>
        </w:rPr>
        <w:t>7060, Soignies</w:t>
      </w:r>
    </w:p>
    <w:p w14:paraId="03AF022A" w14:textId="77777777" w:rsidR="00BD1327" w:rsidRDefault="00BD1327" w:rsidP="00BD1327">
      <w:pPr>
        <w:widowControl w:val="0"/>
        <w:autoSpaceDE w:val="0"/>
        <w:autoSpaceDN w:val="0"/>
        <w:adjustRightInd w:val="0"/>
        <w:spacing w:after="240" w:line="300" w:lineRule="atLeast"/>
        <w:jc w:val="center"/>
        <w:rPr>
          <w:rFonts w:ascii="Times" w:hAnsi="Times" w:cs="Times"/>
          <w:color w:val="000000"/>
          <w:sz w:val="26"/>
          <w:szCs w:val="26"/>
        </w:rPr>
      </w:pPr>
    </w:p>
    <w:p w14:paraId="505E7F85" w14:textId="77777777" w:rsidR="009E5226" w:rsidRDefault="009E5226" w:rsidP="00915508">
      <w:pPr>
        <w:widowControl w:val="0"/>
        <w:autoSpaceDE w:val="0"/>
        <w:autoSpaceDN w:val="0"/>
        <w:adjustRightInd w:val="0"/>
        <w:spacing w:after="240" w:line="300" w:lineRule="atLeast"/>
        <w:rPr>
          <w:rFonts w:ascii="Times" w:hAnsi="Times" w:cs="Times"/>
          <w:b/>
          <w:bCs/>
          <w:color w:val="000000"/>
          <w:sz w:val="26"/>
          <w:szCs w:val="26"/>
          <w:u w:val="single"/>
        </w:rPr>
      </w:pPr>
    </w:p>
    <w:p w14:paraId="237E8496" w14:textId="77777777" w:rsidR="0022756B" w:rsidRDefault="0022756B" w:rsidP="00915508">
      <w:pPr>
        <w:widowControl w:val="0"/>
        <w:autoSpaceDE w:val="0"/>
        <w:autoSpaceDN w:val="0"/>
        <w:adjustRightInd w:val="0"/>
        <w:spacing w:after="240" w:line="300" w:lineRule="atLeast"/>
        <w:rPr>
          <w:rFonts w:ascii="Times" w:hAnsi="Times" w:cs="Times"/>
          <w:b/>
          <w:bCs/>
          <w:color w:val="000000"/>
          <w:sz w:val="26"/>
          <w:szCs w:val="26"/>
          <w:u w:val="single"/>
        </w:rPr>
      </w:pPr>
    </w:p>
    <w:p w14:paraId="716B3906" w14:textId="77777777" w:rsidR="0022756B" w:rsidRDefault="0022756B" w:rsidP="00915508">
      <w:pPr>
        <w:widowControl w:val="0"/>
        <w:autoSpaceDE w:val="0"/>
        <w:autoSpaceDN w:val="0"/>
        <w:adjustRightInd w:val="0"/>
        <w:spacing w:after="240" w:line="300" w:lineRule="atLeast"/>
        <w:rPr>
          <w:rFonts w:ascii="Times" w:hAnsi="Times" w:cs="Times"/>
          <w:b/>
          <w:bCs/>
          <w:color w:val="000000"/>
          <w:sz w:val="26"/>
          <w:szCs w:val="26"/>
          <w:u w:val="single"/>
        </w:rPr>
      </w:pPr>
    </w:p>
    <w:p w14:paraId="37FC051D" w14:textId="77777777" w:rsidR="0022756B" w:rsidRDefault="0022756B" w:rsidP="00915508">
      <w:pPr>
        <w:widowControl w:val="0"/>
        <w:autoSpaceDE w:val="0"/>
        <w:autoSpaceDN w:val="0"/>
        <w:adjustRightInd w:val="0"/>
        <w:spacing w:after="240" w:line="300" w:lineRule="atLeast"/>
        <w:rPr>
          <w:rFonts w:ascii="Times" w:hAnsi="Times" w:cs="Times"/>
          <w:color w:val="000000"/>
          <w:sz w:val="26"/>
          <w:szCs w:val="26"/>
        </w:rPr>
      </w:pPr>
    </w:p>
    <w:p w14:paraId="4BF72218" w14:textId="77777777" w:rsidR="003832F0" w:rsidRDefault="003832F0" w:rsidP="00915508">
      <w:pPr>
        <w:widowControl w:val="0"/>
        <w:autoSpaceDE w:val="0"/>
        <w:autoSpaceDN w:val="0"/>
        <w:adjustRightInd w:val="0"/>
        <w:spacing w:after="240" w:line="300" w:lineRule="atLeast"/>
        <w:rPr>
          <w:rFonts w:ascii="Times" w:hAnsi="Times" w:cs="Times"/>
          <w:color w:val="000000"/>
          <w:sz w:val="26"/>
          <w:szCs w:val="26"/>
        </w:rPr>
      </w:pPr>
    </w:p>
    <w:p w14:paraId="69D4139F" w14:textId="77777777" w:rsidR="00BD1327" w:rsidRDefault="00BD1327" w:rsidP="00915508">
      <w:pPr>
        <w:widowControl w:val="0"/>
        <w:autoSpaceDE w:val="0"/>
        <w:autoSpaceDN w:val="0"/>
        <w:adjustRightInd w:val="0"/>
        <w:spacing w:after="240" w:line="300" w:lineRule="atLeast"/>
        <w:rPr>
          <w:rFonts w:ascii="Times" w:hAnsi="Times" w:cs="Times"/>
          <w:color w:val="000000"/>
          <w:sz w:val="32"/>
          <w:szCs w:val="32"/>
        </w:rPr>
      </w:pPr>
    </w:p>
    <w:p w14:paraId="62E3C118" w14:textId="77777777" w:rsidR="003832F0" w:rsidRDefault="003832F0" w:rsidP="00915508">
      <w:pPr>
        <w:widowControl w:val="0"/>
        <w:autoSpaceDE w:val="0"/>
        <w:autoSpaceDN w:val="0"/>
        <w:adjustRightInd w:val="0"/>
        <w:spacing w:after="240" w:line="300" w:lineRule="atLeast"/>
        <w:rPr>
          <w:rFonts w:ascii="Times" w:hAnsi="Times" w:cs="Times"/>
          <w:color w:val="000000"/>
          <w:sz w:val="32"/>
          <w:szCs w:val="32"/>
        </w:rPr>
      </w:pPr>
    </w:p>
    <w:p w14:paraId="56738F68" w14:textId="77777777" w:rsidR="003F2CB2" w:rsidRDefault="003F2CB2" w:rsidP="00915508">
      <w:pPr>
        <w:widowControl w:val="0"/>
        <w:autoSpaceDE w:val="0"/>
        <w:autoSpaceDN w:val="0"/>
        <w:adjustRightInd w:val="0"/>
        <w:spacing w:after="240" w:line="300" w:lineRule="atLeast"/>
        <w:rPr>
          <w:rFonts w:ascii="Times" w:hAnsi="Times" w:cs="Times"/>
          <w:color w:val="000000"/>
          <w:sz w:val="32"/>
          <w:szCs w:val="32"/>
        </w:rPr>
      </w:pPr>
    </w:p>
    <w:p w14:paraId="0974FC47" w14:textId="77777777" w:rsidR="0022756B" w:rsidRPr="003F2CB2" w:rsidRDefault="0022756B" w:rsidP="00915508">
      <w:pPr>
        <w:widowControl w:val="0"/>
        <w:autoSpaceDE w:val="0"/>
        <w:autoSpaceDN w:val="0"/>
        <w:adjustRightInd w:val="0"/>
        <w:spacing w:after="240" w:line="300" w:lineRule="atLeast"/>
        <w:rPr>
          <w:rFonts w:ascii="Times" w:hAnsi="Times" w:cs="Times"/>
          <w:color w:val="000000"/>
          <w:sz w:val="32"/>
          <w:szCs w:val="32"/>
        </w:rPr>
      </w:pPr>
    </w:p>
    <w:p w14:paraId="11B1035F" w14:textId="74653603" w:rsidR="003F2CB2" w:rsidRPr="00F639C5" w:rsidRDefault="00915508" w:rsidP="00C47463">
      <w:pPr>
        <w:widowControl w:val="0"/>
        <w:autoSpaceDE w:val="0"/>
        <w:autoSpaceDN w:val="0"/>
        <w:adjustRightInd w:val="0"/>
        <w:spacing w:after="240" w:line="300" w:lineRule="atLeast"/>
        <w:rPr>
          <w:rFonts w:ascii="Times" w:hAnsi="Times" w:cs="Times"/>
          <w:color w:val="000000"/>
          <w:sz w:val="32"/>
          <w:szCs w:val="32"/>
          <w:u w:val="single"/>
        </w:rPr>
      </w:pPr>
      <w:r w:rsidRPr="001B2C2F">
        <w:rPr>
          <w:rFonts w:ascii="Times" w:hAnsi="Times" w:cs="Times"/>
          <w:color w:val="000000"/>
          <w:sz w:val="32"/>
          <w:szCs w:val="32"/>
          <w:u w:val="single"/>
        </w:rPr>
        <w:lastRenderedPageBreak/>
        <w:t xml:space="preserve">Table des matières </w:t>
      </w:r>
    </w:p>
    <w:p w14:paraId="4EDB20FD" w14:textId="77777777" w:rsidR="00915508" w:rsidRDefault="00915508" w:rsidP="00915508">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sz w:val="26"/>
          <w:szCs w:val="26"/>
        </w:rPr>
      </w:pPr>
      <w:r>
        <w:rPr>
          <w:rFonts w:ascii="Times" w:hAnsi="Times" w:cs="Times"/>
          <w:color w:val="000000"/>
          <w:sz w:val="26"/>
          <w:szCs w:val="26"/>
        </w:rPr>
        <w:t xml:space="preserve">AMENAGEMENTS </w:t>
      </w:r>
      <w:r w:rsidR="001B2C2F">
        <w:rPr>
          <w:rFonts w:ascii="Times" w:hAnsi="Times" w:cs="Times"/>
          <w:color w:val="000000"/>
          <w:sz w:val="26"/>
          <w:szCs w:val="26"/>
        </w:rPr>
        <w:t>EXTÉRIEURS</w:t>
      </w:r>
      <w:r>
        <w:rPr>
          <w:rFonts w:ascii="Times" w:hAnsi="Times" w:cs="Times"/>
          <w:color w:val="000000"/>
          <w:sz w:val="26"/>
          <w:szCs w:val="26"/>
        </w:rPr>
        <w:t> </w:t>
      </w:r>
    </w:p>
    <w:p w14:paraId="478D5CB5" w14:textId="77777777" w:rsidR="00915508" w:rsidRDefault="00915508" w:rsidP="00915508">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sz w:val="26"/>
          <w:szCs w:val="26"/>
        </w:rPr>
      </w:pPr>
      <w:r>
        <w:rPr>
          <w:rFonts w:ascii="Times" w:hAnsi="Times" w:cs="Times"/>
          <w:color w:val="000000"/>
          <w:sz w:val="26"/>
          <w:szCs w:val="26"/>
        </w:rPr>
        <w:t>SECURITE  </w:t>
      </w:r>
    </w:p>
    <w:p w14:paraId="152A5A95" w14:textId="77777777" w:rsidR="00C17590" w:rsidRDefault="00915508" w:rsidP="00915508">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sz w:val="26"/>
          <w:szCs w:val="26"/>
        </w:rPr>
      </w:pPr>
      <w:r>
        <w:rPr>
          <w:rFonts w:ascii="Times" w:hAnsi="Times" w:cs="Times"/>
          <w:color w:val="000000"/>
          <w:sz w:val="26"/>
          <w:szCs w:val="26"/>
        </w:rPr>
        <w:t>STRUCTURE</w:t>
      </w:r>
    </w:p>
    <w:p w14:paraId="14E1BCE8" w14:textId="77777777" w:rsidR="003832F0" w:rsidRDefault="003832F0" w:rsidP="00C1759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3.1 </w:t>
      </w:r>
      <w:r w:rsidR="00951EE9" w:rsidRPr="002C2E3E">
        <w:rPr>
          <w:rFonts w:ascii="Times" w:hAnsi="Times" w:cs="Times"/>
          <w:color w:val="000000"/>
          <w:szCs w:val="26"/>
        </w:rPr>
        <w:t>Éléments</w:t>
      </w:r>
      <w:r w:rsidR="00915508" w:rsidRPr="002C2E3E">
        <w:rPr>
          <w:rFonts w:ascii="Times" w:hAnsi="Times" w:cs="Times"/>
          <w:color w:val="000000"/>
          <w:szCs w:val="26"/>
        </w:rPr>
        <w:t xml:space="preserve"> de structure</w:t>
      </w:r>
    </w:p>
    <w:p w14:paraId="3318BB4B" w14:textId="77777777" w:rsidR="00C17590" w:rsidRPr="002C2E3E" w:rsidRDefault="003832F0" w:rsidP="00C1759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3.2 Terrassements et Fondations </w:t>
      </w:r>
    </w:p>
    <w:p w14:paraId="56D5E9C3"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3.3 </w:t>
      </w:r>
      <w:r w:rsidR="00951EE9" w:rsidRPr="002C2E3E">
        <w:rPr>
          <w:rFonts w:ascii="Times" w:hAnsi="Times" w:cs="Times"/>
          <w:color w:val="000000"/>
          <w:szCs w:val="26"/>
        </w:rPr>
        <w:t>Égouts</w:t>
      </w:r>
    </w:p>
    <w:p w14:paraId="6775BC8C" w14:textId="55C4BB85" w:rsidR="003F2CB2"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3.4 Rampe, parkings, </w:t>
      </w:r>
      <w:r w:rsidR="0068410F">
        <w:rPr>
          <w:rFonts w:ascii="Times" w:hAnsi="Times" w:cs="Times"/>
          <w:color w:val="000000"/>
          <w:szCs w:val="26"/>
        </w:rPr>
        <w:t>jardins</w:t>
      </w:r>
      <w:r w:rsidR="00915508" w:rsidRPr="002C2E3E">
        <w:rPr>
          <w:rFonts w:ascii="Times" w:hAnsi="Times" w:cs="Times"/>
          <w:color w:val="000000"/>
          <w:szCs w:val="26"/>
        </w:rPr>
        <w:t xml:space="preserve">  </w:t>
      </w:r>
    </w:p>
    <w:p w14:paraId="2ACF377A" w14:textId="77777777" w:rsidR="00C17590" w:rsidRDefault="00915508" w:rsidP="00915508">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sz w:val="26"/>
          <w:szCs w:val="26"/>
        </w:rPr>
      </w:pPr>
      <w:r>
        <w:rPr>
          <w:rFonts w:ascii="Times" w:hAnsi="Times" w:cs="Times"/>
          <w:color w:val="000000"/>
          <w:sz w:val="26"/>
          <w:szCs w:val="26"/>
        </w:rPr>
        <w:t xml:space="preserve">SUPERSTRUCTURE &amp; GROS ŒUVRE </w:t>
      </w:r>
    </w:p>
    <w:p w14:paraId="6A901D62"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4.1 </w:t>
      </w:r>
      <w:r w:rsidR="00951EE9" w:rsidRPr="002C2E3E">
        <w:rPr>
          <w:rFonts w:ascii="Times" w:hAnsi="Times" w:cs="Times"/>
          <w:color w:val="000000"/>
          <w:szCs w:val="26"/>
        </w:rPr>
        <w:t>Éléments</w:t>
      </w:r>
      <w:r w:rsidR="00915508" w:rsidRPr="002C2E3E">
        <w:rPr>
          <w:rFonts w:ascii="Times" w:hAnsi="Times" w:cs="Times"/>
          <w:color w:val="000000"/>
          <w:szCs w:val="26"/>
        </w:rPr>
        <w:t xml:space="preserve"> de structure</w:t>
      </w:r>
    </w:p>
    <w:p w14:paraId="35C41F2E"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4.2 Escaliers</w:t>
      </w:r>
    </w:p>
    <w:p w14:paraId="3FECF4BD"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4.3 Cloisons intérieures </w:t>
      </w:r>
    </w:p>
    <w:p w14:paraId="0075C603"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4.4 Gaines </w:t>
      </w:r>
    </w:p>
    <w:p w14:paraId="413A2247"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4.5 Isolation acoustique </w:t>
      </w:r>
    </w:p>
    <w:p w14:paraId="6E41D8AE"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4.6 Isolations thermiques</w:t>
      </w:r>
    </w:p>
    <w:p w14:paraId="6F227D2D" w14:textId="4277FEC9"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4.7 Façades</w:t>
      </w:r>
    </w:p>
    <w:p w14:paraId="19290BD4"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4.8 Menuiseries extérieures</w:t>
      </w:r>
    </w:p>
    <w:p w14:paraId="56B78DD2" w14:textId="5BD0B16B" w:rsidR="00C17590" w:rsidRPr="002C2E3E" w:rsidRDefault="0068410F"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 xml:space="preserve">   </w:t>
      </w:r>
      <w:r w:rsidR="00915508" w:rsidRPr="002C2E3E">
        <w:rPr>
          <w:rFonts w:ascii="Times" w:hAnsi="Times" w:cs="Times"/>
          <w:color w:val="000000"/>
          <w:szCs w:val="26"/>
        </w:rPr>
        <w:t xml:space="preserve"> 4.9 Terrasses et balcons</w:t>
      </w:r>
    </w:p>
    <w:p w14:paraId="5AC887E8" w14:textId="77777777" w:rsidR="00C17590"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 4.10 Balustrades</w:t>
      </w:r>
    </w:p>
    <w:p w14:paraId="6C871A8C" w14:textId="342A7594" w:rsidR="00C47463" w:rsidRPr="002C2E3E"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 xml:space="preserve"> 4.11 Toitures  </w:t>
      </w:r>
    </w:p>
    <w:p w14:paraId="18CC5D7D" w14:textId="77777777" w:rsidR="00C17590" w:rsidRDefault="00915508" w:rsidP="00915508">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sz w:val="26"/>
          <w:szCs w:val="26"/>
        </w:rPr>
      </w:pPr>
      <w:r>
        <w:rPr>
          <w:rFonts w:ascii="Times" w:hAnsi="Times" w:cs="Times"/>
          <w:color w:val="000000"/>
          <w:sz w:val="26"/>
          <w:szCs w:val="26"/>
        </w:rPr>
        <w:t xml:space="preserve">MENUISERIES INTERIEURES </w:t>
      </w:r>
    </w:p>
    <w:p w14:paraId="32D06C47" w14:textId="77777777" w:rsidR="00C47463" w:rsidRDefault="003832F0"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5.1 Portes d’entrée des appartements</w:t>
      </w:r>
    </w:p>
    <w:p w14:paraId="5DA3FEC5" w14:textId="453DF452" w:rsidR="00C17590" w:rsidRPr="002C2E3E" w:rsidRDefault="00C47463" w:rsidP="003832F0">
      <w:pPr>
        <w:widowControl w:val="0"/>
        <w:tabs>
          <w:tab w:val="left" w:pos="220"/>
          <w:tab w:val="left" w:pos="720"/>
        </w:tabs>
        <w:autoSpaceDE w:val="0"/>
        <w:autoSpaceDN w:val="0"/>
        <w:adjustRightInd w:val="0"/>
        <w:spacing w:after="266" w:line="300" w:lineRule="atLeast"/>
        <w:rPr>
          <w:rFonts w:ascii="Times" w:hAnsi="Times" w:cs="Times"/>
          <w:color w:val="000000"/>
          <w:szCs w:val="26"/>
        </w:rPr>
      </w:pPr>
      <w:r>
        <w:rPr>
          <w:rFonts w:ascii="Times" w:hAnsi="Times" w:cs="Times"/>
          <w:color w:val="000000"/>
          <w:szCs w:val="26"/>
        </w:rPr>
        <w:t xml:space="preserve">    </w:t>
      </w:r>
      <w:r w:rsidR="00915508" w:rsidRPr="002C2E3E">
        <w:rPr>
          <w:rFonts w:ascii="Times" w:hAnsi="Times" w:cs="Times"/>
          <w:color w:val="000000"/>
          <w:szCs w:val="26"/>
        </w:rPr>
        <w:t>5.2 Portes intérieures </w:t>
      </w:r>
    </w:p>
    <w:p w14:paraId="7771C193" w14:textId="77777777" w:rsidR="00C17590" w:rsidRDefault="00915508" w:rsidP="00915508">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sz w:val="26"/>
          <w:szCs w:val="26"/>
        </w:rPr>
      </w:pPr>
      <w:r>
        <w:rPr>
          <w:rFonts w:ascii="Times" w:hAnsi="Times" w:cs="Times"/>
          <w:color w:val="000000"/>
          <w:sz w:val="26"/>
          <w:szCs w:val="26"/>
        </w:rPr>
        <w:lastRenderedPageBreak/>
        <w:t>PARACHEVEMENTS</w:t>
      </w:r>
    </w:p>
    <w:p w14:paraId="621C27D3" w14:textId="77777777"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6.1 Remarque générale</w:t>
      </w:r>
    </w:p>
    <w:p w14:paraId="6D30BA91" w14:textId="77777777"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6.2 Chapes</w:t>
      </w:r>
    </w:p>
    <w:p w14:paraId="0172429E" w14:textId="77777777"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6.3 Appartements : revêtements de sols</w:t>
      </w:r>
    </w:p>
    <w:p w14:paraId="17725748" w14:textId="77777777"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6.4 Appartements revêtements des murs et des plafonds</w:t>
      </w:r>
    </w:p>
    <w:p w14:paraId="188B1B42" w14:textId="77777777" w:rsidR="00915508"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B75E29">
        <w:rPr>
          <w:rFonts w:ascii="Times" w:hAnsi="Times" w:cs="Times"/>
          <w:color w:val="000000"/>
          <w:szCs w:val="26"/>
        </w:rPr>
        <w:t xml:space="preserve">6.5 Les communs </w:t>
      </w:r>
    </w:p>
    <w:p w14:paraId="51CD19BD" w14:textId="77777777" w:rsidR="00C47463" w:rsidRPr="002C2E3E" w:rsidRDefault="00C47463"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p>
    <w:p w14:paraId="2BA17780" w14:textId="77777777" w:rsidR="003F2CB2" w:rsidRDefault="00915508" w:rsidP="00915508">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sz w:val="26"/>
          <w:szCs w:val="26"/>
        </w:rPr>
      </w:pPr>
      <w:r>
        <w:rPr>
          <w:rFonts w:ascii="Times" w:hAnsi="Times" w:cs="Times"/>
          <w:color w:val="000000"/>
          <w:sz w:val="26"/>
          <w:szCs w:val="26"/>
        </w:rPr>
        <w:t>CHAUFFAGE ET PRODUCTION EAU CHAUDE</w:t>
      </w:r>
    </w:p>
    <w:p w14:paraId="6C723463" w14:textId="4070CD12"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7.1 Généralités </w:t>
      </w:r>
    </w:p>
    <w:p w14:paraId="7450BC13" w14:textId="77777777"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7.2 Production de chaleur </w:t>
      </w:r>
    </w:p>
    <w:p w14:paraId="584C221B" w14:textId="77777777"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7.3 Production et distribution de la chaleur </w:t>
      </w:r>
    </w:p>
    <w:p w14:paraId="7BC553BA" w14:textId="77777777"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7.4 Alimentation d’eau froide</w:t>
      </w:r>
    </w:p>
    <w:p w14:paraId="5C29F251" w14:textId="77777777" w:rsidR="003F2CB2"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7.5 Comptag</w:t>
      </w:r>
      <w:r w:rsidR="004876BB" w:rsidRPr="002C2E3E">
        <w:rPr>
          <w:rFonts w:ascii="Times" w:hAnsi="Times" w:cs="Times"/>
          <w:color w:val="000000"/>
          <w:szCs w:val="26"/>
        </w:rPr>
        <w:t xml:space="preserve">e des consommables et énergies </w:t>
      </w:r>
    </w:p>
    <w:p w14:paraId="44613CC7" w14:textId="77777777" w:rsidR="00C47463" w:rsidRPr="002C2E3E" w:rsidRDefault="00C47463"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p>
    <w:p w14:paraId="5041EF0F" w14:textId="77777777" w:rsidR="003F2CB2" w:rsidRDefault="00915508" w:rsidP="00915508">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sz w:val="26"/>
          <w:szCs w:val="26"/>
        </w:rPr>
      </w:pPr>
      <w:r>
        <w:rPr>
          <w:rFonts w:ascii="Times" w:hAnsi="Times" w:cs="Times"/>
          <w:color w:val="000000"/>
          <w:sz w:val="26"/>
          <w:szCs w:val="26"/>
        </w:rPr>
        <w:t>EQUIPEMENT SANITAIRE</w:t>
      </w:r>
    </w:p>
    <w:p w14:paraId="0C7CDFEE" w14:textId="5BED7A11" w:rsidR="003F2CB2"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8.1 Installation sanitaire</w:t>
      </w:r>
    </w:p>
    <w:p w14:paraId="2DA759E5" w14:textId="77777777" w:rsidR="00915508"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8.2 Appareils sanitaires WC  </w:t>
      </w:r>
    </w:p>
    <w:p w14:paraId="61658551" w14:textId="77777777" w:rsidR="00C47463" w:rsidRPr="002C2E3E" w:rsidRDefault="00C47463"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p>
    <w:p w14:paraId="08307505" w14:textId="77777777" w:rsidR="00C17590" w:rsidRPr="00C17590" w:rsidRDefault="00915508" w:rsidP="00C17590">
      <w:pPr>
        <w:widowControl w:val="0"/>
        <w:numPr>
          <w:ilvl w:val="0"/>
          <w:numId w:val="1"/>
        </w:numPr>
        <w:tabs>
          <w:tab w:val="left" w:pos="220"/>
          <w:tab w:val="left" w:pos="720"/>
        </w:tabs>
        <w:autoSpaceDE w:val="0"/>
        <w:autoSpaceDN w:val="0"/>
        <w:adjustRightInd w:val="0"/>
        <w:spacing w:after="266" w:line="300" w:lineRule="atLeast"/>
        <w:ind w:hanging="720"/>
        <w:rPr>
          <w:rFonts w:ascii="Times" w:hAnsi="Times" w:cs="Times"/>
          <w:color w:val="000000"/>
        </w:rPr>
      </w:pPr>
      <w:r>
        <w:rPr>
          <w:rFonts w:ascii="Times" w:hAnsi="Times" w:cs="Times"/>
          <w:color w:val="000000"/>
          <w:sz w:val="26"/>
          <w:szCs w:val="26"/>
        </w:rPr>
        <w:t>ELECTRICITE</w:t>
      </w:r>
    </w:p>
    <w:p w14:paraId="4605F797" w14:textId="77777777" w:rsidR="00C17590"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rPr>
      </w:pPr>
      <w:r>
        <w:rPr>
          <w:rFonts w:ascii="Times" w:hAnsi="Times" w:cs="Times"/>
          <w:color w:val="000000"/>
          <w:szCs w:val="26"/>
        </w:rPr>
        <w:tab/>
      </w:r>
      <w:r w:rsidR="00915508" w:rsidRPr="002C2E3E">
        <w:rPr>
          <w:rFonts w:ascii="Times" w:hAnsi="Times" w:cs="Times"/>
          <w:color w:val="000000"/>
          <w:szCs w:val="26"/>
        </w:rPr>
        <w:t>9.1 Réseau de terre et de protection</w:t>
      </w:r>
    </w:p>
    <w:p w14:paraId="6DF82D3A" w14:textId="77777777" w:rsidR="00C17590"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rPr>
      </w:pPr>
      <w:r>
        <w:rPr>
          <w:rFonts w:ascii="Times" w:hAnsi="Times" w:cs="Times"/>
          <w:color w:val="000000"/>
          <w:szCs w:val="26"/>
        </w:rPr>
        <w:tab/>
      </w:r>
      <w:r w:rsidR="00915508" w:rsidRPr="002C2E3E">
        <w:rPr>
          <w:rFonts w:ascii="Times" w:hAnsi="Times" w:cs="Times"/>
          <w:color w:val="000000"/>
          <w:szCs w:val="26"/>
        </w:rPr>
        <w:t xml:space="preserve">9.2 </w:t>
      </w:r>
      <w:r w:rsidR="00951EE9" w:rsidRPr="002C2E3E">
        <w:rPr>
          <w:rFonts w:ascii="Times" w:hAnsi="Times" w:cs="Times"/>
          <w:color w:val="000000"/>
          <w:szCs w:val="26"/>
        </w:rPr>
        <w:t>Équipements</w:t>
      </w:r>
      <w:r w:rsidR="00915508" w:rsidRPr="002C2E3E">
        <w:rPr>
          <w:rFonts w:ascii="Times" w:hAnsi="Times" w:cs="Times"/>
          <w:color w:val="000000"/>
          <w:szCs w:val="26"/>
        </w:rPr>
        <w:t xml:space="preserve"> électrique des appartements  </w:t>
      </w:r>
    </w:p>
    <w:p w14:paraId="64EBEDF3" w14:textId="77777777" w:rsidR="003832F0"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rPr>
      </w:pPr>
      <w:r>
        <w:rPr>
          <w:rFonts w:ascii="Times" w:hAnsi="Times" w:cs="Times"/>
          <w:color w:val="000000"/>
          <w:szCs w:val="26"/>
        </w:rPr>
        <w:tab/>
      </w:r>
      <w:r w:rsidR="00915508" w:rsidRPr="002C2E3E">
        <w:rPr>
          <w:rFonts w:ascii="Times" w:hAnsi="Times" w:cs="Times"/>
          <w:color w:val="000000"/>
          <w:szCs w:val="26"/>
        </w:rPr>
        <w:t>9.3 Description de l’installation électrique </w:t>
      </w:r>
    </w:p>
    <w:p w14:paraId="4A146210" w14:textId="77777777" w:rsidR="00C17590" w:rsidRPr="002C2E3E"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rPr>
      </w:pPr>
      <w:r>
        <w:rPr>
          <w:rFonts w:ascii="Times" w:hAnsi="Times" w:cs="Times"/>
          <w:color w:val="000000"/>
        </w:rPr>
        <w:tab/>
      </w:r>
      <w:r w:rsidR="00915508" w:rsidRPr="002C2E3E">
        <w:rPr>
          <w:rFonts w:ascii="Times" w:hAnsi="Times" w:cs="Times"/>
          <w:color w:val="000000"/>
          <w:szCs w:val="26"/>
        </w:rPr>
        <w:t xml:space="preserve">9.4 </w:t>
      </w:r>
      <w:r w:rsidR="00951EE9" w:rsidRPr="002C2E3E">
        <w:rPr>
          <w:rFonts w:ascii="Times" w:hAnsi="Times" w:cs="Times"/>
          <w:color w:val="000000"/>
          <w:szCs w:val="26"/>
        </w:rPr>
        <w:t>Équipements</w:t>
      </w:r>
      <w:r w:rsidR="00915508" w:rsidRPr="002C2E3E">
        <w:rPr>
          <w:rFonts w:ascii="Times" w:hAnsi="Times" w:cs="Times"/>
          <w:color w:val="000000"/>
          <w:szCs w:val="26"/>
        </w:rPr>
        <w:t xml:space="preserve"> électrique des parties communes</w:t>
      </w:r>
    </w:p>
    <w:p w14:paraId="0EB86B44" w14:textId="53F7C653" w:rsidR="00C47463" w:rsidRPr="00C47463" w:rsidRDefault="003832F0" w:rsidP="003832F0">
      <w:pPr>
        <w:widowControl w:val="0"/>
        <w:tabs>
          <w:tab w:val="left" w:pos="220"/>
          <w:tab w:val="left" w:pos="720"/>
        </w:tabs>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ab/>
      </w:r>
      <w:r w:rsidR="00915508" w:rsidRPr="002C2E3E">
        <w:rPr>
          <w:rFonts w:ascii="Times" w:hAnsi="Times" w:cs="Times"/>
          <w:color w:val="000000"/>
          <w:szCs w:val="26"/>
        </w:rPr>
        <w:t>9.5 Raccordements téléphonie et télédistribution</w:t>
      </w:r>
    </w:p>
    <w:p w14:paraId="061A1C37" w14:textId="77777777" w:rsidR="003F2CB2" w:rsidRDefault="003F2CB2" w:rsidP="002C2E3E">
      <w:pPr>
        <w:widowControl w:val="0"/>
        <w:tabs>
          <w:tab w:val="left" w:pos="220"/>
          <w:tab w:val="left" w:pos="720"/>
        </w:tabs>
        <w:autoSpaceDE w:val="0"/>
        <w:autoSpaceDN w:val="0"/>
        <w:adjustRightInd w:val="0"/>
        <w:spacing w:after="266" w:line="300" w:lineRule="atLeast"/>
        <w:rPr>
          <w:rFonts w:ascii="Times" w:hAnsi="Times" w:cs="Times"/>
          <w:color w:val="000000"/>
          <w:sz w:val="26"/>
          <w:szCs w:val="26"/>
        </w:rPr>
      </w:pPr>
      <w:r>
        <w:rPr>
          <w:rFonts w:ascii="Times" w:hAnsi="Times" w:cs="Times"/>
          <w:color w:val="000000"/>
          <w:sz w:val="26"/>
          <w:szCs w:val="26"/>
        </w:rPr>
        <w:t>10. CUISINE</w:t>
      </w:r>
    </w:p>
    <w:p w14:paraId="32B92A92" w14:textId="77777777" w:rsidR="00587981" w:rsidRPr="00F639C5" w:rsidRDefault="00587981" w:rsidP="002C2E3E">
      <w:pPr>
        <w:widowControl w:val="0"/>
        <w:tabs>
          <w:tab w:val="left" w:pos="220"/>
          <w:tab w:val="left" w:pos="720"/>
        </w:tabs>
        <w:autoSpaceDE w:val="0"/>
        <w:autoSpaceDN w:val="0"/>
        <w:adjustRightInd w:val="0"/>
        <w:spacing w:after="266" w:line="300" w:lineRule="atLeast"/>
        <w:rPr>
          <w:rFonts w:ascii="Times" w:hAnsi="Times" w:cs="Times"/>
          <w:color w:val="000000"/>
        </w:rPr>
      </w:pPr>
      <w:r>
        <w:rPr>
          <w:rFonts w:ascii="Times" w:hAnsi="Times" w:cs="Times"/>
          <w:color w:val="000000"/>
          <w:sz w:val="26"/>
          <w:szCs w:val="26"/>
        </w:rPr>
        <w:t>11. SUPPLÉMENTS</w:t>
      </w:r>
    </w:p>
    <w:p w14:paraId="04A2EC8C" w14:textId="77777777" w:rsidR="003F2CB2" w:rsidRPr="003F2CB2" w:rsidRDefault="003F2CB2" w:rsidP="003F2CB2">
      <w:pPr>
        <w:widowControl w:val="0"/>
        <w:autoSpaceDE w:val="0"/>
        <w:autoSpaceDN w:val="0"/>
        <w:adjustRightInd w:val="0"/>
        <w:spacing w:after="240" w:line="300" w:lineRule="atLeast"/>
        <w:rPr>
          <w:rFonts w:ascii="Times" w:hAnsi="Times" w:cs="Times"/>
          <w:color w:val="000000"/>
          <w:sz w:val="26"/>
          <w:szCs w:val="26"/>
        </w:rPr>
      </w:pPr>
      <w:r w:rsidRPr="003F2CB2">
        <w:rPr>
          <w:rFonts w:ascii="Times" w:hAnsi="Times" w:cs="Times"/>
          <w:color w:val="000000"/>
          <w:sz w:val="26"/>
          <w:szCs w:val="26"/>
        </w:rPr>
        <w:t>1</w:t>
      </w:r>
      <w:r w:rsidR="00587981">
        <w:rPr>
          <w:rFonts w:ascii="Times" w:hAnsi="Times" w:cs="Times"/>
          <w:color w:val="000000"/>
          <w:sz w:val="26"/>
          <w:szCs w:val="26"/>
        </w:rPr>
        <w:t>2</w:t>
      </w:r>
      <w:r w:rsidRPr="003F2CB2">
        <w:rPr>
          <w:rFonts w:ascii="Times" w:hAnsi="Times" w:cs="Times"/>
          <w:color w:val="000000"/>
          <w:sz w:val="26"/>
          <w:szCs w:val="26"/>
        </w:rPr>
        <w:t>.</w:t>
      </w:r>
      <w:r>
        <w:rPr>
          <w:rFonts w:ascii="Times" w:hAnsi="Times" w:cs="Times"/>
          <w:color w:val="000000"/>
          <w:sz w:val="26"/>
          <w:szCs w:val="26"/>
        </w:rPr>
        <w:t xml:space="preserve"> </w:t>
      </w:r>
      <w:r w:rsidR="00915508" w:rsidRPr="003F2CB2">
        <w:rPr>
          <w:rFonts w:ascii="Times" w:hAnsi="Times" w:cs="Times"/>
          <w:color w:val="000000"/>
          <w:sz w:val="26"/>
          <w:szCs w:val="26"/>
        </w:rPr>
        <w:t>LIVRAISON</w:t>
      </w:r>
    </w:p>
    <w:p w14:paraId="7CCEC2E4" w14:textId="65099C93" w:rsidR="003F2CB2" w:rsidRPr="006F3AC5" w:rsidRDefault="00915508" w:rsidP="003F2CB2">
      <w:pPr>
        <w:widowControl w:val="0"/>
        <w:autoSpaceDE w:val="0"/>
        <w:autoSpaceDN w:val="0"/>
        <w:adjustRightInd w:val="0"/>
        <w:spacing w:after="240" w:line="300" w:lineRule="atLeast"/>
        <w:rPr>
          <w:rFonts w:ascii="Times" w:hAnsi="Times" w:cs="Times"/>
          <w:color w:val="000000"/>
          <w:sz w:val="26"/>
          <w:szCs w:val="26"/>
        </w:rPr>
      </w:pPr>
      <w:r w:rsidRPr="003F2CB2">
        <w:rPr>
          <w:rFonts w:ascii="Times" w:hAnsi="Times" w:cs="Times"/>
          <w:color w:val="000000"/>
          <w:sz w:val="26"/>
          <w:szCs w:val="26"/>
        </w:rPr>
        <w:t>1</w:t>
      </w:r>
      <w:r w:rsidR="00587981">
        <w:rPr>
          <w:rFonts w:ascii="Times" w:hAnsi="Times" w:cs="Times"/>
          <w:color w:val="000000"/>
          <w:sz w:val="26"/>
          <w:szCs w:val="26"/>
        </w:rPr>
        <w:t>3</w:t>
      </w:r>
      <w:r w:rsidRPr="003F2CB2">
        <w:rPr>
          <w:rFonts w:ascii="Times" w:hAnsi="Times" w:cs="Times"/>
          <w:color w:val="000000"/>
          <w:sz w:val="26"/>
          <w:szCs w:val="26"/>
        </w:rPr>
        <w:t>. CLAUSES GENERALES</w:t>
      </w:r>
    </w:p>
    <w:p w14:paraId="23179D8A" w14:textId="77777777" w:rsidR="001B2C2F" w:rsidRPr="003832F0" w:rsidRDefault="003832F0" w:rsidP="003832F0">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u w:val="single"/>
        </w:rPr>
        <w:lastRenderedPageBreak/>
        <w:t xml:space="preserve">1. </w:t>
      </w:r>
      <w:r w:rsidR="00915508" w:rsidRPr="003832F0">
        <w:rPr>
          <w:rFonts w:ascii="Times" w:hAnsi="Times" w:cs="Times"/>
          <w:color w:val="000000"/>
          <w:sz w:val="26"/>
          <w:szCs w:val="26"/>
          <w:u w:val="single"/>
        </w:rPr>
        <w:t xml:space="preserve">AMENAGEMENT </w:t>
      </w:r>
      <w:r w:rsidR="001B2C2F" w:rsidRPr="003832F0">
        <w:rPr>
          <w:rFonts w:ascii="Times" w:hAnsi="Times" w:cs="Times"/>
          <w:color w:val="000000"/>
          <w:sz w:val="26"/>
          <w:szCs w:val="26"/>
          <w:u w:val="single"/>
        </w:rPr>
        <w:t>EXTÉRIEURS</w:t>
      </w:r>
    </w:p>
    <w:p w14:paraId="5C038296" w14:textId="5A5D034C" w:rsidR="00915508" w:rsidRDefault="001B2C2F"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rPr>
        <w:t>L’aménagement des extérieurs est exécuté selon les plans de l’architecte</w:t>
      </w:r>
      <w:r w:rsidR="00880EB8">
        <w:rPr>
          <w:rFonts w:ascii="Times" w:hAnsi="Times" w:cs="Times"/>
          <w:color w:val="000000"/>
        </w:rPr>
        <w:t xml:space="preserve"> sauf si une modification est décidée par le maître de l’ouvrage</w:t>
      </w:r>
      <w:r>
        <w:rPr>
          <w:rFonts w:ascii="Times" w:hAnsi="Times" w:cs="Times"/>
          <w:color w:val="000000"/>
        </w:rPr>
        <w:t xml:space="preserve">. </w:t>
      </w:r>
    </w:p>
    <w:p w14:paraId="0DB58AF6"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2.</w:t>
      </w:r>
      <w:r w:rsidRPr="00F27462">
        <w:rPr>
          <w:rFonts w:ascii="Times" w:hAnsi="Times" w:cs="Times"/>
          <w:color w:val="000000"/>
          <w:sz w:val="26"/>
          <w:szCs w:val="26"/>
          <w:u w:val="single"/>
        </w:rPr>
        <w:t xml:space="preserve"> SECURITE</w:t>
      </w:r>
      <w:r>
        <w:rPr>
          <w:rFonts w:ascii="Times" w:hAnsi="Times" w:cs="Times"/>
          <w:color w:val="000000"/>
          <w:sz w:val="26"/>
          <w:szCs w:val="26"/>
        </w:rPr>
        <w:t xml:space="preserve"> </w:t>
      </w:r>
    </w:p>
    <w:p w14:paraId="08A0CA60"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2.1</w:t>
      </w:r>
      <w:r w:rsidR="00F639C5">
        <w:rPr>
          <w:rFonts w:ascii="Times" w:hAnsi="Times" w:cs="Times"/>
          <w:color w:val="000000"/>
          <w:sz w:val="26"/>
          <w:szCs w:val="26"/>
        </w:rPr>
        <w:t xml:space="preserve"> Protection contre l’effraction</w:t>
      </w:r>
    </w:p>
    <w:p w14:paraId="1B807189" w14:textId="2B174B55" w:rsidR="00F639C5" w:rsidRPr="00F639C5" w:rsidRDefault="00443F33" w:rsidP="00F639C5">
      <w:pPr>
        <w:widowControl w:val="0"/>
        <w:autoSpaceDE w:val="0"/>
        <w:autoSpaceDN w:val="0"/>
        <w:adjustRightInd w:val="0"/>
        <w:spacing w:after="240" w:line="300" w:lineRule="atLeast"/>
        <w:rPr>
          <w:rFonts w:ascii="Times" w:hAnsi="Times" w:cs="Times"/>
          <w:color w:val="000000"/>
          <w:szCs w:val="26"/>
        </w:rPr>
      </w:pPr>
      <w:r w:rsidRPr="00F639C5">
        <w:rPr>
          <w:rFonts w:ascii="Times" w:hAnsi="Times" w:cs="Times"/>
          <w:color w:val="000000"/>
          <w:szCs w:val="26"/>
        </w:rPr>
        <w:t>L’</w:t>
      </w:r>
      <w:r w:rsidR="00915508" w:rsidRPr="00F639C5">
        <w:rPr>
          <w:rFonts w:ascii="Times" w:hAnsi="Times" w:cs="Times"/>
          <w:color w:val="000000"/>
          <w:szCs w:val="26"/>
        </w:rPr>
        <w:t>entrée de l’i</w:t>
      </w:r>
      <w:r w:rsidR="00F639C5">
        <w:rPr>
          <w:rFonts w:ascii="Times" w:hAnsi="Times" w:cs="Times"/>
          <w:color w:val="000000"/>
          <w:szCs w:val="26"/>
        </w:rPr>
        <w:t xml:space="preserve">mmeuble est équipée </w:t>
      </w:r>
      <w:r w:rsidRPr="00F639C5">
        <w:rPr>
          <w:rFonts w:ascii="Times" w:hAnsi="Times" w:cs="Times"/>
          <w:color w:val="000000"/>
          <w:szCs w:val="26"/>
        </w:rPr>
        <w:t>d’une</w:t>
      </w:r>
      <w:r w:rsidR="00915508" w:rsidRPr="00F639C5">
        <w:rPr>
          <w:rFonts w:ascii="Times" w:hAnsi="Times" w:cs="Times"/>
          <w:color w:val="000000"/>
          <w:szCs w:val="26"/>
        </w:rPr>
        <w:t xml:space="preserve"> porte</w:t>
      </w:r>
      <w:r w:rsidR="00880EB8">
        <w:rPr>
          <w:rFonts w:ascii="Times" w:hAnsi="Times" w:cs="Times"/>
          <w:color w:val="000000"/>
          <w:szCs w:val="26"/>
        </w:rPr>
        <w:t xml:space="preserve">, </w:t>
      </w:r>
      <w:r w:rsidR="00915508" w:rsidRPr="00F639C5">
        <w:rPr>
          <w:rFonts w:ascii="Times" w:hAnsi="Times" w:cs="Times"/>
          <w:color w:val="000000"/>
          <w:szCs w:val="26"/>
        </w:rPr>
        <w:t>configuré</w:t>
      </w:r>
      <w:r w:rsidR="00F639C5">
        <w:rPr>
          <w:rFonts w:ascii="Times" w:hAnsi="Times" w:cs="Times"/>
          <w:color w:val="000000"/>
          <w:szCs w:val="26"/>
        </w:rPr>
        <w:t>e</w:t>
      </w:r>
      <w:r w:rsidR="00915508" w:rsidRPr="00F639C5">
        <w:rPr>
          <w:rFonts w:ascii="Times" w:hAnsi="Times" w:cs="Times"/>
          <w:color w:val="000000"/>
          <w:szCs w:val="26"/>
        </w:rPr>
        <w:t xml:space="preserve"> pour empêch</w:t>
      </w:r>
      <w:r w:rsidR="00F639C5">
        <w:rPr>
          <w:rFonts w:ascii="Times" w:hAnsi="Times" w:cs="Times"/>
          <w:color w:val="000000"/>
          <w:szCs w:val="26"/>
        </w:rPr>
        <w:t xml:space="preserve">er le libre accès </w:t>
      </w:r>
      <w:r w:rsidR="00915508" w:rsidRPr="00F639C5">
        <w:rPr>
          <w:rFonts w:ascii="Times" w:hAnsi="Times" w:cs="Times"/>
          <w:color w:val="000000"/>
          <w:szCs w:val="26"/>
        </w:rPr>
        <w:t>à l’immeuble.</w:t>
      </w:r>
      <w:r w:rsidR="00F639C5" w:rsidRPr="00F639C5">
        <w:rPr>
          <w:rFonts w:ascii="Times" w:hAnsi="Times" w:cs="Times"/>
          <w:color w:val="000000"/>
          <w:szCs w:val="26"/>
        </w:rPr>
        <w:t xml:space="preserve"> Tous les systèmes d’accès et de signalisation privilégient la sécurité de l’ensemble.</w:t>
      </w:r>
    </w:p>
    <w:p w14:paraId="29905223" w14:textId="690BE5D9" w:rsidR="00F639C5" w:rsidRDefault="004876BB" w:rsidP="00915508">
      <w:pPr>
        <w:widowControl w:val="0"/>
        <w:autoSpaceDE w:val="0"/>
        <w:autoSpaceDN w:val="0"/>
        <w:adjustRightInd w:val="0"/>
        <w:spacing w:after="240" w:line="300" w:lineRule="atLeast"/>
        <w:rPr>
          <w:rFonts w:ascii="Times" w:hAnsi="Times" w:cs="Times"/>
          <w:color w:val="000000"/>
          <w:szCs w:val="26"/>
        </w:rPr>
      </w:pPr>
      <w:r w:rsidRPr="00F639C5">
        <w:rPr>
          <w:rFonts w:ascii="Times" w:hAnsi="Times" w:cs="Times"/>
          <w:color w:val="000000"/>
          <w:szCs w:val="26"/>
        </w:rPr>
        <w:t xml:space="preserve">Un </w:t>
      </w:r>
      <w:r w:rsidR="00C93317">
        <w:rPr>
          <w:rFonts w:ascii="Times" w:hAnsi="Times" w:cs="Times"/>
          <w:color w:val="000000"/>
          <w:szCs w:val="26"/>
        </w:rPr>
        <w:t xml:space="preserve">vidéophone </w:t>
      </w:r>
      <w:r w:rsidR="00915508" w:rsidRPr="00F639C5">
        <w:rPr>
          <w:rFonts w:ascii="Times" w:hAnsi="Times" w:cs="Times"/>
          <w:color w:val="000000"/>
          <w:szCs w:val="26"/>
        </w:rPr>
        <w:t>est relié individuellement à chaque appartement. Ce</w:t>
      </w:r>
      <w:r w:rsidR="00F639C5">
        <w:rPr>
          <w:rFonts w:ascii="Times" w:hAnsi="Times" w:cs="Times"/>
          <w:color w:val="000000"/>
          <w:szCs w:val="26"/>
        </w:rPr>
        <w:t>lui-ci permet de débloque</w:t>
      </w:r>
      <w:r w:rsidR="00C47463">
        <w:rPr>
          <w:rFonts w:ascii="Times" w:hAnsi="Times" w:cs="Times"/>
          <w:color w:val="000000"/>
          <w:szCs w:val="26"/>
        </w:rPr>
        <w:t>r la porte d’entrée à distance et de visionner le ou les visiteurs.</w:t>
      </w:r>
    </w:p>
    <w:p w14:paraId="6E317945" w14:textId="72A3B3C6" w:rsidR="00C47463" w:rsidRDefault="00C47463" w:rsidP="00C47463">
      <w:pPr>
        <w:widowControl w:val="0"/>
        <w:autoSpaceDE w:val="0"/>
        <w:autoSpaceDN w:val="0"/>
        <w:adjustRightInd w:val="0"/>
        <w:spacing w:after="240" w:line="300" w:lineRule="atLeast"/>
        <w:rPr>
          <w:rFonts w:ascii="Times" w:hAnsi="Times" w:cs="Times"/>
          <w:color w:val="000000"/>
          <w:szCs w:val="26"/>
        </w:rPr>
      </w:pPr>
      <w:r w:rsidRPr="00E01D01">
        <w:rPr>
          <w:rFonts w:ascii="Times" w:hAnsi="Times" w:cs="Times"/>
          <w:color w:val="000000"/>
          <w:szCs w:val="26"/>
        </w:rPr>
        <w:t>Les portes d’entrée des appartements sont munies d’une serrure à penne avec cylindre de sécurité, verrouillant la porte en 3 points sur sa hauteur.</w:t>
      </w:r>
      <w:r w:rsidR="00D90EA5">
        <w:rPr>
          <w:rFonts w:ascii="Times" w:hAnsi="Times" w:cs="Times"/>
          <w:color w:val="000000"/>
          <w:szCs w:val="26"/>
        </w:rPr>
        <w:t xml:space="preserve"> </w:t>
      </w:r>
    </w:p>
    <w:p w14:paraId="23416C9D" w14:textId="779C1FA7" w:rsidR="00991BE9" w:rsidRPr="00C47463" w:rsidRDefault="00C47463"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Cs w:val="26"/>
        </w:rPr>
        <w:t>Les portes d</w:t>
      </w:r>
      <w:r w:rsidR="006F3AC5">
        <w:rPr>
          <w:rFonts w:ascii="Times" w:hAnsi="Times" w:cs="Times"/>
          <w:color w:val="000000"/>
          <w:szCs w:val="26"/>
        </w:rPr>
        <w:t>’entrées sont équipées d’un espion</w:t>
      </w:r>
      <w:r>
        <w:rPr>
          <w:rFonts w:ascii="Times" w:hAnsi="Times" w:cs="Times"/>
          <w:color w:val="000000"/>
          <w:szCs w:val="26"/>
        </w:rPr>
        <w:t>, permettant d’identifier un visiteur.</w:t>
      </w:r>
    </w:p>
    <w:p w14:paraId="20ABD97D" w14:textId="77777777" w:rsidR="00F639C5" w:rsidRDefault="00915508" w:rsidP="00915508">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t>2.2 Protection contre l’incendie</w:t>
      </w:r>
    </w:p>
    <w:p w14:paraId="7BC362E7" w14:textId="77777777" w:rsidR="00915508" w:rsidRPr="00F639C5" w:rsidRDefault="00915508" w:rsidP="00915508">
      <w:pPr>
        <w:widowControl w:val="0"/>
        <w:autoSpaceDE w:val="0"/>
        <w:autoSpaceDN w:val="0"/>
        <w:adjustRightInd w:val="0"/>
        <w:spacing w:after="240" w:line="300" w:lineRule="atLeast"/>
        <w:rPr>
          <w:rFonts w:ascii="Times" w:hAnsi="Times" w:cs="Times"/>
          <w:color w:val="000000"/>
        </w:rPr>
      </w:pPr>
      <w:r w:rsidRPr="00F639C5">
        <w:rPr>
          <w:rFonts w:ascii="Times" w:hAnsi="Times" w:cs="Times"/>
          <w:color w:val="000000"/>
          <w:szCs w:val="26"/>
        </w:rPr>
        <w:t>Le bâtiment est érigé conformément aux lois en vigueur au moment de la délivrance du permis d’urbanisme. Il répond aux exigences des services de prévention d’incendie de la ville d</w:t>
      </w:r>
      <w:r w:rsidR="00880EB8">
        <w:rPr>
          <w:rFonts w:ascii="Times" w:hAnsi="Times" w:cs="Times"/>
          <w:color w:val="000000"/>
          <w:szCs w:val="26"/>
        </w:rPr>
        <w:t>’Andenne</w:t>
      </w:r>
      <w:r w:rsidRPr="00F639C5">
        <w:rPr>
          <w:rFonts w:ascii="Times" w:hAnsi="Times" w:cs="Times"/>
          <w:color w:val="000000"/>
          <w:szCs w:val="26"/>
        </w:rPr>
        <w:t xml:space="preserve">. </w:t>
      </w:r>
    </w:p>
    <w:p w14:paraId="11B63799" w14:textId="77777777" w:rsidR="00443F33" w:rsidRDefault="00443F33" w:rsidP="00915508">
      <w:pPr>
        <w:widowControl w:val="0"/>
        <w:autoSpaceDE w:val="0"/>
        <w:autoSpaceDN w:val="0"/>
        <w:adjustRightInd w:val="0"/>
        <w:spacing w:after="240" w:line="300" w:lineRule="atLeast"/>
        <w:rPr>
          <w:rFonts w:ascii="Times" w:hAnsi="Times" w:cs="Times"/>
          <w:color w:val="000000"/>
          <w:sz w:val="26"/>
          <w:szCs w:val="26"/>
        </w:rPr>
      </w:pPr>
    </w:p>
    <w:p w14:paraId="167FAFD7"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3.</w:t>
      </w:r>
      <w:r w:rsidRPr="00F27462">
        <w:rPr>
          <w:rFonts w:ascii="Times" w:hAnsi="Times" w:cs="Times"/>
          <w:color w:val="000000"/>
          <w:sz w:val="26"/>
          <w:szCs w:val="26"/>
          <w:u w:val="single"/>
        </w:rPr>
        <w:t xml:space="preserve"> STRUCTURE</w:t>
      </w:r>
      <w:r>
        <w:rPr>
          <w:rFonts w:ascii="Times" w:hAnsi="Times" w:cs="Times"/>
          <w:color w:val="000000"/>
          <w:sz w:val="26"/>
          <w:szCs w:val="26"/>
        </w:rPr>
        <w:t xml:space="preserve"> </w:t>
      </w:r>
    </w:p>
    <w:p w14:paraId="3B899AFB"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3.1 </w:t>
      </w:r>
      <w:r w:rsidR="00951EE9">
        <w:rPr>
          <w:rFonts w:ascii="Times" w:hAnsi="Times" w:cs="Times"/>
          <w:color w:val="000000"/>
          <w:sz w:val="26"/>
          <w:szCs w:val="26"/>
        </w:rPr>
        <w:t>Éléments</w:t>
      </w:r>
      <w:r>
        <w:rPr>
          <w:rFonts w:ascii="Times" w:hAnsi="Times" w:cs="Times"/>
          <w:color w:val="000000"/>
          <w:sz w:val="26"/>
          <w:szCs w:val="26"/>
        </w:rPr>
        <w:t xml:space="preserve"> de structure </w:t>
      </w:r>
    </w:p>
    <w:p w14:paraId="290B5ACA" w14:textId="75F9D810" w:rsidR="00915508" w:rsidRPr="00F639C5" w:rsidRDefault="00915508" w:rsidP="00915508">
      <w:pPr>
        <w:widowControl w:val="0"/>
        <w:autoSpaceDE w:val="0"/>
        <w:autoSpaceDN w:val="0"/>
        <w:adjustRightInd w:val="0"/>
        <w:spacing w:after="240" w:line="300" w:lineRule="atLeast"/>
        <w:rPr>
          <w:rFonts w:ascii="Times" w:hAnsi="Times" w:cs="Times"/>
          <w:color w:val="000000"/>
        </w:rPr>
      </w:pPr>
      <w:r w:rsidRPr="00F639C5">
        <w:rPr>
          <w:rFonts w:ascii="Times" w:hAnsi="Times" w:cs="Times"/>
          <w:color w:val="000000"/>
          <w:szCs w:val="26"/>
        </w:rPr>
        <w:t>La structure est réalisée en</w:t>
      </w:r>
      <w:r w:rsidR="005B17D8">
        <w:rPr>
          <w:rFonts w:ascii="Times" w:hAnsi="Times" w:cs="Times"/>
          <w:color w:val="000000"/>
          <w:szCs w:val="26"/>
        </w:rPr>
        <w:t xml:space="preserve"> partie en</w:t>
      </w:r>
      <w:r w:rsidRPr="00F639C5">
        <w:rPr>
          <w:rFonts w:ascii="Times" w:hAnsi="Times" w:cs="Times"/>
          <w:color w:val="000000"/>
          <w:szCs w:val="26"/>
        </w:rPr>
        <w:t xml:space="preserve"> béton armé. Les parois portantes sont réali</w:t>
      </w:r>
      <w:r w:rsidR="00443F33" w:rsidRPr="00F639C5">
        <w:rPr>
          <w:rFonts w:ascii="Times" w:hAnsi="Times" w:cs="Times"/>
          <w:color w:val="000000"/>
          <w:szCs w:val="26"/>
        </w:rPr>
        <w:t>s</w:t>
      </w:r>
      <w:r w:rsidR="004876BB" w:rsidRPr="00F639C5">
        <w:rPr>
          <w:rFonts w:ascii="Times" w:hAnsi="Times" w:cs="Times"/>
          <w:color w:val="000000"/>
          <w:szCs w:val="26"/>
        </w:rPr>
        <w:t>ées</w:t>
      </w:r>
      <w:r w:rsidR="00443F33" w:rsidRPr="00F639C5">
        <w:rPr>
          <w:rFonts w:ascii="Times" w:hAnsi="Times" w:cs="Times"/>
          <w:color w:val="000000"/>
          <w:szCs w:val="26"/>
        </w:rPr>
        <w:t xml:space="preserve"> </w:t>
      </w:r>
      <w:r w:rsidRPr="00F639C5">
        <w:rPr>
          <w:rFonts w:ascii="Times" w:hAnsi="Times" w:cs="Times"/>
          <w:color w:val="000000"/>
          <w:szCs w:val="26"/>
        </w:rPr>
        <w:t>en maçonn</w:t>
      </w:r>
      <w:r w:rsidR="00F639C5">
        <w:rPr>
          <w:rFonts w:ascii="Times" w:hAnsi="Times" w:cs="Times"/>
          <w:color w:val="000000"/>
          <w:szCs w:val="26"/>
        </w:rPr>
        <w:t>erie de</w:t>
      </w:r>
      <w:r w:rsidR="00991BE9">
        <w:rPr>
          <w:rFonts w:ascii="Times" w:hAnsi="Times" w:cs="Times"/>
          <w:color w:val="000000"/>
          <w:szCs w:val="26"/>
        </w:rPr>
        <w:t xml:space="preserve"> </w:t>
      </w:r>
      <w:r w:rsidR="00F639C5">
        <w:rPr>
          <w:rFonts w:ascii="Times" w:hAnsi="Times" w:cs="Times"/>
          <w:color w:val="000000"/>
          <w:szCs w:val="26"/>
        </w:rPr>
        <w:t>béton</w:t>
      </w:r>
      <w:r w:rsidR="00991BE9">
        <w:rPr>
          <w:rFonts w:ascii="Times" w:hAnsi="Times" w:cs="Times"/>
          <w:color w:val="000000"/>
          <w:szCs w:val="26"/>
        </w:rPr>
        <w:t>.</w:t>
      </w:r>
    </w:p>
    <w:p w14:paraId="33A6B56D"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3.2 Terrassements et Fondations </w:t>
      </w:r>
    </w:p>
    <w:p w14:paraId="1D8AD95C" w14:textId="77777777" w:rsidR="00F639C5" w:rsidRPr="002E3057" w:rsidRDefault="00915508" w:rsidP="00F639C5">
      <w:pPr>
        <w:widowControl w:val="0"/>
        <w:autoSpaceDE w:val="0"/>
        <w:autoSpaceDN w:val="0"/>
        <w:adjustRightInd w:val="0"/>
        <w:rPr>
          <w:rFonts w:ascii="Times" w:hAnsi="Times" w:cs="Times"/>
          <w:color w:val="000000"/>
          <w:szCs w:val="26"/>
        </w:rPr>
      </w:pPr>
      <w:r w:rsidRPr="002E3057">
        <w:rPr>
          <w:rFonts w:ascii="Times" w:hAnsi="Times" w:cs="Times"/>
          <w:color w:val="000000"/>
          <w:szCs w:val="26"/>
        </w:rPr>
        <w:t>Les déblais mécaniq</w:t>
      </w:r>
      <w:r w:rsidR="00F639C5" w:rsidRPr="002E3057">
        <w:rPr>
          <w:rFonts w:ascii="Times" w:hAnsi="Times" w:cs="Times"/>
          <w:color w:val="000000"/>
          <w:szCs w:val="26"/>
        </w:rPr>
        <w:t>ues pour l’assiette du bâtiment et les rigoles</w:t>
      </w:r>
      <w:r w:rsidRPr="002E3057">
        <w:rPr>
          <w:rFonts w:ascii="Times" w:hAnsi="Times" w:cs="Times"/>
          <w:color w:val="000000"/>
          <w:szCs w:val="26"/>
        </w:rPr>
        <w:t xml:space="preserve"> fondations. </w:t>
      </w:r>
    </w:p>
    <w:p w14:paraId="6A3AEF69" w14:textId="40602D4E" w:rsidR="00915508" w:rsidRPr="002E3057" w:rsidRDefault="00915508" w:rsidP="00F639C5">
      <w:pPr>
        <w:widowControl w:val="0"/>
        <w:autoSpaceDE w:val="0"/>
        <w:autoSpaceDN w:val="0"/>
        <w:adjustRightInd w:val="0"/>
        <w:rPr>
          <w:rFonts w:ascii="Times" w:hAnsi="Times" w:cs="Times"/>
          <w:color w:val="000000"/>
          <w:szCs w:val="26"/>
        </w:rPr>
      </w:pPr>
      <w:r w:rsidRPr="002E3057">
        <w:rPr>
          <w:rFonts w:ascii="Times" w:hAnsi="Times" w:cs="Times"/>
          <w:color w:val="000000"/>
          <w:szCs w:val="26"/>
        </w:rPr>
        <w:t>L</w:t>
      </w:r>
      <w:r w:rsidR="00F27462" w:rsidRPr="002E3057">
        <w:rPr>
          <w:rFonts w:ascii="Times" w:hAnsi="Times" w:cs="Times"/>
          <w:color w:val="000000"/>
          <w:szCs w:val="26"/>
        </w:rPr>
        <w:t>es fondations sont réalisées</w:t>
      </w:r>
      <w:r w:rsidRPr="002E3057">
        <w:rPr>
          <w:rFonts w:ascii="Times" w:hAnsi="Times" w:cs="Times"/>
          <w:color w:val="000000"/>
          <w:szCs w:val="26"/>
        </w:rPr>
        <w:t xml:space="preserve"> s</w:t>
      </w:r>
      <w:r w:rsidR="00F639C5" w:rsidRPr="002E3057">
        <w:rPr>
          <w:rFonts w:ascii="Times" w:hAnsi="Times" w:cs="Times"/>
          <w:color w:val="000000"/>
          <w:szCs w:val="26"/>
        </w:rPr>
        <w:t>uivant les plans de l’ingénieur.</w:t>
      </w:r>
      <w:r w:rsidR="000307B3">
        <w:rPr>
          <w:rFonts w:ascii="Times" w:hAnsi="Times" w:cs="Times"/>
          <w:color w:val="000000"/>
          <w:szCs w:val="26"/>
        </w:rPr>
        <w:t xml:space="preserve"> </w:t>
      </w:r>
      <w:r w:rsidR="00270B4D">
        <w:rPr>
          <w:rFonts w:ascii="Times" w:hAnsi="Times" w:cs="Times"/>
          <w:color w:val="000000"/>
          <w:szCs w:val="26"/>
        </w:rPr>
        <w:t>La fon</w:t>
      </w:r>
      <w:r w:rsidR="006F3AC5">
        <w:rPr>
          <w:rFonts w:ascii="Times" w:hAnsi="Times" w:cs="Times"/>
          <w:color w:val="000000"/>
          <w:szCs w:val="26"/>
        </w:rPr>
        <w:t>dation de t</w:t>
      </w:r>
      <w:r w:rsidR="00270B4D">
        <w:rPr>
          <w:rFonts w:ascii="Times" w:hAnsi="Times" w:cs="Times"/>
          <w:color w:val="000000"/>
          <w:szCs w:val="26"/>
        </w:rPr>
        <w:t xml:space="preserve">ype </w:t>
      </w:r>
      <w:r w:rsidR="006F3AC5">
        <w:rPr>
          <w:rFonts w:ascii="Times" w:hAnsi="Times" w:cs="Times"/>
          <w:color w:val="000000"/>
          <w:szCs w:val="26"/>
        </w:rPr>
        <w:t xml:space="preserve">« radier » </w:t>
      </w:r>
      <w:r w:rsidR="00D90EA5">
        <w:rPr>
          <w:rFonts w:ascii="Times" w:hAnsi="Times" w:cs="Times"/>
          <w:color w:val="000000"/>
          <w:szCs w:val="26"/>
        </w:rPr>
        <w:t xml:space="preserve">est réalisée </w:t>
      </w:r>
      <w:r w:rsidR="00270B4D">
        <w:rPr>
          <w:rFonts w:ascii="Times" w:hAnsi="Times" w:cs="Times"/>
          <w:color w:val="000000"/>
          <w:szCs w:val="26"/>
        </w:rPr>
        <w:t xml:space="preserve">afin </w:t>
      </w:r>
      <w:r w:rsidR="006F3AC5">
        <w:rPr>
          <w:rFonts w:ascii="Times" w:hAnsi="Times" w:cs="Times"/>
          <w:color w:val="000000"/>
          <w:szCs w:val="26"/>
        </w:rPr>
        <w:t xml:space="preserve">d’assurer la stabilité du </w:t>
      </w:r>
      <w:proofErr w:type="spellStart"/>
      <w:r w:rsidR="006F3AC5">
        <w:rPr>
          <w:rFonts w:ascii="Times" w:hAnsi="Times" w:cs="Times"/>
          <w:color w:val="000000"/>
          <w:szCs w:val="26"/>
        </w:rPr>
        <w:t>batîment</w:t>
      </w:r>
      <w:proofErr w:type="spellEnd"/>
      <w:r w:rsidR="00991BE9">
        <w:rPr>
          <w:rFonts w:ascii="Times" w:hAnsi="Times" w:cs="Times"/>
          <w:color w:val="000000"/>
          <w:szCs w:val="26"/>
        </w:rPr>
        <w:t>.</w:t>
      </w:r>
    </w:p>
    <w:p w14:paraId="0DB71C43" w14:textId="21EC36E1" w:rsidR="00B519C1" w:rsidRDefault="00F27462" w:rsidP="00B519C1">
      <w:pPr>
        <w:widowControl w:val="0"/>
        <w:autoSpaceDE w:val="0"/>
        <w:autoSpaceDN w:val="0"/>
        <w:adjustRightInd w:val="0"/>
        <w:rPr>
          <w:rFonts w:ascii="Times" w:hAnsi="Times" w:cs="Times"/>
          <w:color w:val="000000"/>
          <w:szCs w:val="26"/>
        </w:rPr>
      </w:pPr>
      <w:r w:rsidRPr="002E3057">
        <w:rPr>
          <w:rFonts w:ascii="Times" w:hAnsi="Times" w:cs="Times"/>
          <w:color w:val="000000"/>
          <w:szCs w:val="26"/>
        </w:rPr>
        <w:t>Pose de câble en cuivre (mise à la terre) sous les fondations</w:t>
      </w:r>
      <w:r w:rsidR="00991BE9">
        <w:rPr>
          <w:rFonts w:ascii="Times" w:hAnsi="Times" w:cs="Times"/>
          <w:color w:val="000000"/>
          <w:szCs w:val="26"/>
        </w:rPr>
        <w:t xml:space="preserve"> et/ou dans les vides-ventilés.</w:t>
      </w:r>
    </w:p>
    <w:p w14:paraId="5AEEF07B" w14:textId="01D2B111" w:rsidR="004C7FF2" w:rsidRDefault="004C7FF2" w:rsidP="00B519C1">
      <w:pPr>
        <w:widowControl w:val="0"/>
        <w:autoSpaceDE w:val="0"/>
        <w:autoSpaceDN w:val="0"/>
        <w:adjustRightInd w:val="0"/>
        <w:rPr>
          <w:rFonts w:ascii="Times" w:hAnsi="Times" w:cs="Times"/>
          <w:color w:val="000000"/>
          <w:szCs w:val="26"/>
        </w:rPr>
      </w:pPr>
      <w:r>
        <w:rPr>
          <w:rFonts w:ascii="Times" w:hAnsi="Times" w:cs="Times"/>
          <w:color w:val="000000"/>
          <w:szCs w:val="26"/>
        </w:rPr>
        <w:t xml:space="preserve">Des parois berlinoises ont également été prévues afin de retenir les terres contre les murs du bâtiment. </w:t>
      </w:r>
    </w:p>
    <w:p w14:paraId="3ED2E0F2" w14:textId="77777777" w:rsidR="004C7FF2" w:rsidRDefault="004C7FF2" w:rsidP="00B519C1">
      <w:pPr>
        <w:widowControl w:val="0"/>
        <w:autoSpaceDE w:val="0"/>
        <w:autoSpaceDN w:val="0"/>
        <w:adjustRightInd w:val="0"/>
        <w:rPr>
          <w:rFonts w:ascii="Times" w:hAnsi="Times" w:cs="Times"/>
          <w:color w:val="000000"/>
          <w:szCs w:val="26"/>
        </w:rPr>
      </w:pPr>
    </w:p>
    <w:p w14:paraId="2DF025F1" w14:textId="77777777" w:rsidR="000307B3" w:rsidRDefault="000307B3" w:rsidP="00B519C1">
      <w:pPr>
        <w:widowControl w:val="0"/>
        <w:autoSpaceDE w:val="0"/>
        <w:autoSpaceDN w:val="0"/>
        <w:adjustRightInd w:val="0"/>
        <w:rPr>
          <w:rFonts w:ascii="Times" w:hAnsi="Times" w:cs="Times"/>
          <w:color w:val="000000"/>
          <w:szCs w:val="26"/>
        </w:rPr>
      </w:pPr>
    </w:p>
    <w:p w14:paraId="09170928" w14:textId="77777777" w:rsidR="002F6F97" w:rsidRDefault="002F6F97" w:rsidP="00B519C1">
      <w:pPr>
        <w:widowControl w:val="0"/>
        <w:autoSpaceDE w:val="0"/>
        <w:autoSpaceDN w:val="0"/>
        <w:adjustRightInd w:val="0"/>
        <w:rPr>
          <w:rFonts w:ascii="Times" w:hAnsi="Times" w:cs="Times"/>
          <w:color w:val="000000"/>
          <w:szCs w:val="26"/>
        </w:rPr>
      </w:pPr>
    </w:p>
    <w:p w14:paraId="137D53B6" w14:textId="77777777" w:rsidR="002F6F97" w:rsidRPr="00B519C1" w:rsidRDefault="002F6F97" w:rsidP="00B519C1">
      <w:pPr>
        <w:widowControl w:val="0"/>
        <w:autoSpaceDE w:val="0"/>
        <w:autoSpaceDN w:val="0"/>
        <w:adjustRightInd w:val="0"/>
        <w:rPr>
          <w:rFonts w:ascii="Times" w:hAnsi="Times" w:cs="Times"/>
          <w:color w:val="000000"/>
          <w:szCs w:val="26"/>
        </w:rPr>
      </w:pPr>
    </w:p>
    <w:p w14:paraId="70EC49AB"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lastRenderedPageBreak/>
        <w:t xml:space="preserve">3.3 </w:t>
      </w:r>
      <w:r w:rsidR="00262347">
        <w:rPr>
          <w:rFonts w:ascii="Times" w:hAnsi="Times" w:cs="Times"/>
          <w:color w:val="000000"/>
          <w:sz w:val="26"/>
          <w:szCs w:val="26"/>
        </w:rPr>
        <w:t>É</w:t>
      </w:r>
      <w:r>
        <w:rPr>
          <w:rFonts w:ascii="Times" w:hAnsi="Times" w:cs="Times"/>
          <w:color w:val="000000"/>
          <w:sz w:val="26"/>
          <w:szCs w:val="26"/>
        </w:rPr>
        <w:t xml:space="preserve">gouts </w:t>
      </w:r>
    </w:p>
    <w:p w14:paraId="33D30B06" w14:textId="4C49A10C" w:rsidR="00F27462" w:rsidRPr="002E3057" w:rsidRDefault="00915508" w:rsidP="00F27462">
      <w:pPr>
        <w:widowControl w:val="0"/>
        <w:autoSpaceDE w:val="0"/>
        <w:autoSpaceDN w:val="0"/>
        <w:adjustRightInd w:val="0"/>
        <w:spacing w:after="240" w:line="300" w:lineRule="atLeast"/>
        <w:rPr>
          <w:rFonts w:ascii="Times" w:hAnsi="Times" w:cs="Times"/>
          <w:color w:val="000000"/>
          <w:szCs w:val="21"/>
        </w:rPr>
      </w:pPr>
      <w:r w:rsidRPr="002E3057">
        <w:rPr>
          <w:rFonts w:ascii="Times" w:hAnsi="Times" w:cs="Times"/>
          <w:color w:val="000000"/>
          <w:szCs w:val="26"/>
        </w:rPr>
        <w:t xml:space="preserve">Le réseau d’égouttage est relié aux canalisations publiques conformément aux prescriptions et règlements </w:t>
      </w:r>
      <w:r w:rsidR="00991BE9">
        <w:rPr>
          <w:rFonts w:ascii="Times" w:hAnsi="Times" w:cs="Times"/>
          <w:color w:val="000000"/>
          <w:szCs w:val="26"/>
        </w:rPr>
        <w:t>en vigueur.</w:t>
      </w:r>
    </w:p>
    <w:p w14:paraId="425AC038" w14:textId="5E679F04" w:rsidR="00BB7973" w:rsidRDefault="00F27462" w:rsidP="00F27462">
      <w:pPr>
        <w:widowControl w:val="0"/>
        <w:autoSpaceDE w:val="0"/>
        <w:autoSpaceDN w:val="0"/>
        <w:adjustRightInd w:val="0"/>
        <w:spacing w:after="240" w:line="300" w:lineRule="atLeast"/>
        <w:rPr>
          <w:rFonts w:ascii="Times" w:hAnsi="Times" w:cs="Times"/>
          <w:color w:val="000000"/>
          <w:szCs w:val="26"/>
        </w:rPr>
      </w:pPr>
      <w:r w:rsidRPr="002E3057">
        <w:rPr>
          <w:rFonts w:ascii="Times" w:hAnsi="Times" w:cs="Times"/>
          <w:color w:val="000000"/>
          <w:szCs w:val="26"/>
        </w:rPr>
        <w:t xml:space="preserve">Le réseau </w:t>
      </w:r>
      <w:r w:rsidR="00BB7973">
        <w:rPr>
          <w:rFonts w:ascii="Times" w:hAnsi="Times" w:cs="Times"/>
          <w:color w:val="000000"/>
          <w:szCs w:val="26"/>
        </w:rPr>
        <w:t>enterré est</w:t>
      </w:r>
      <w:r w:rsidR="002E3057">
        <w:rPr>
          <w:rFonts w:ascii="Times" w:hAnsi="Times" w:cs="Times"/>
          <w:color w:val="000000"/>
          <w:szCs w:val="26"/>
        </w:rPr>
        <w:t xml:space="preserve"> sous </w:t>
      </w:r>
      <w:r w:rsidR="000307B3">
        <w:rPr>
          <w:rFonts w:ascii="Times" w:hAnsi="Times" w:cs="Times"/>
          <w:color w:val="000000"/>
          <w:szCs w:val="26"/>
        </w:rPr>
        <w:t>le</w:t>
      </w:r>
      <w:r w:rsidR="004C7FF2">
        <w:rPr>
          <w:rFonts w:ascii="Times" w:hAnsi="Times" w:cs="Times"/>
          <w:color w:val="000000"/>
          <w:szCs w:val="26"/>
        </w:rPr>
        <w:t xml:space="preserve"> bâtiment. Chaque bloc détient son réseau d’égouttage indépendant.</w:t>
      </w:r>
    </w:p>
    <w:p w14:paraId="319D2C75" w14:textId="3F1D30C9" w:rsidR="004C7FF2" w:rsidRDefault="004C7FF2" w:rsidP="00F27462">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 xml:space="preserve">Les eaux usées seront renvoyées à l’aide de système de pompes renvoyant celles-ci vers les </w:t>
      </w:r>
      <w:proofErr w:type="spellStart"/>
      <w:r>
        <w:rPr>
          <w:rFonts w:ascii="Times" w:hAnsi="Times" w:cs="Times"/>
          <w:color w:val="000000"/>
          <w:szCs w:val="26"/>
        </w:rPr>
        <w:t>égoûts</w:t>
      </w:r>
      <w:proofErr w:type="spellEnd"/>
      <w:r>
        <w:rPr>
          <w:rFonts w:ascii="Times" w:hAnsi="Times" w:cs="Times"/>
          <w:color w:val="000000"/>
          <w:szCs w:val="26"/>
        </w:rPr>
        <w:t xml:space="preserve"> de la ville. </w:t>
      </w:r>
    </w:p>
    <w:p w14:paraId="2E8CF26C" w14:textId="38503731" w:rsidR="00A06E21" w:rsidRDefault="004C7FF2" w:rsidP="00F27462">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 xml:space="preserve">Des citernes </w:t>
      </w:r>
      <w:r w:rsidR="00AF4EB6">
        <w:rPr>
          <w:rFonts w:ascii="Times" w:hAnsi="Times" w:cs="Times"/>
          <w:color w:val="000000"/>
          <w:szCs w:val="26"/>
        </w:rPr>
        <w:t xml:space="preserve">de rétention </w:t>
      </w:r>
      <w:r w:rsidR="00BB7973">
        <w:rPr>
          <w:rFonts w:ascii="Times" w:hAnsi="Times" w:cs="Times"/>
          <w:color w:val="000000"/>
          <w:szCs w:val="26"/>
        </w:rPr>
        <w:t xml:space="preserve">d’eau de pluie </w:t>
      </w:r>
      <w:r>
        <w:rPr>
          <w:rFonts w:ascii="Times" w:hAnsi="Times" w:cs="Times"/>
          <w:color w:val="000000"/>
          <w:szCs w:val="26"/>
        </w:rPr>
        <w:t xml:space="preserve">et/ou un bassin d’orange </w:t>
      </w:r>
      <w:proofErr w:type="spellStart"/>
      <w:r>
        <w:rPr>
          <w:rFonts w:ascii="Times" w:hAnsi="Times" w:cs="Times"/>
          <w:color w:val="000000"/>
          <w:szCs w:val="26"/>
        </w:rPr>
        <w:t>sonts</w:t>
      </w:r>
      <w:proofErr w:type="spellEnd"/>
      <w:r>
        <w:rPr>
          <w:rFonts w:ascii="Times" w:hAnsi="Times" w:cs="Times"/>
          <w:color w:val="000000"/>
          <w:szCs w:val="26"/>
        </w:rPr>
        <w:t xml:space="preserve"> prévus </w:t>
      </w:r>
      <w:r w:rsidR="00BB7973">
        <w:rPr>
          <w:rFonts w:ascii="Times" w:hAnsi="Times" w:cs="Times"/>
          <w:color w:val="000000"/>
          <w:szCs w:val="26"/>
        </w:rPr>
        <w:t xml:space="preserve">afin de diminuer </w:t>
      </w:r>
      <w:r w:rsidR="00A06E21">
        <w:rPr>
          <w:rFonts w:ascii="Times" w:hAnsi="Times" w:cs="Times"/>
          <w:color w:val="000000"/>
          <w:szCs w:val="26"/>
        </w:rPr>
        <w:t>le flux des eaux en cas de fortes pluies</w:t>
      </w:r>
      <w:r>
        <w:rPr>
          <w:rFonts w:ascii="Times" w:hAnsi="Times" w:cs="Times"/>
          <w:color w:val="000000"/>
          <w:szCs w:val="26"/>
        </w:rPr>
        <w:t xml:space="preserve"> (à déterminer). </w:t>
      </w:r>
    </w:p>
    <w:p w14:paraId="6912E1F1" w14:textId="77777777" w:rsidR="00F27462" w:rsidRPr="00A06E21" w:rsidRDefault="00A06E21" w:rsidP="00F27462">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 xml:space="preserve">Des gaines de tirage pour le passage des alimentations en eau, électricité, téléphone, télédistribution sont prévues jusqu’à la limite de propriété. </w:t>
      </w:r>
    </w:p>
    <w:p w14:paraId="1472BAB0" w14:textId="44B5237B" w:rsidR="00915508" w:rsidRDefault="006B5B52"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3.4 Parkings</w:t>
      </w:r>
      <w:r w:rsidR="00C93317">
        <w:rPr>
          <w:rFonts w:ascii="Times" w:hAnsi="Times" w:cs="Times"/>
          <w:color w:val="000000"/>
          <w:sz w:val="26"/>
          <w:szCs w:val="26"/>
        </w:rPr>
        <w:t>, Accès</w:t>
      </w:r>
    </w:p>
    <w:p w14:paraId="1070A724" w14:textId="7B401BE3" w:rsidR="00A06E21" w:rsidRDefault="00A06E21"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Les accès communs vers le</w:t>
      </w:r>
      <w:r w:rsidR="0022756B">
        <w:rPr>
          <w:rFonts w:ascii="Times" w:hAnsi="Times" w:cs="Times"/>
          <w:color w:val="000000"/>
          <w:szCs w:val="26"/>
        </w:rPr>
        <w:t xml:space="preserve"> bâtiment </w:t>
      </w:r>
      <w:r w:rsidR="00043939">
        <w:rPr>
          <w:rFonts w:ascii="Times" w:hAnsi="Times" w:cs="Times"/>
          <w:color w:val="000000"/>
          <w:szCs w:val="26"/>
        </w:rPr>
        <w:t>ainsi qu’une partie des places de</w:t>
      </w:r>
      <w:r>
        <w:rPr>
          <w:rFonts w:ascii="Times" w:hAnsi="Times" w:cs="Times"/>
          <w:color w:val="000000"/>
          <w:szCs w:val="26"/>
        </w:rPr>
        <w:t xml:space="preserve"> parking</w:t>
      </w:r>
      <w:r w:rsidR="00043939">
        <w:rPr>
          <w:rFonts w:ascii="Times" w:hAnsi="Times" w:cs="Times"/>
          <w:color w:val="000000"/>
          <w:szCs w:val="26"/>
        </w:rPr>
        <w:t>s individuelles sont</w:t>
      </w:r>
      <w:r>
        <w:rPr>
          <w:rFonts w:ascii="Times" w:hAnsi="Times" w:cs="Times"/>
          <w:color w:val="000000"/>
          <w:szCs w:val="26"/>
        </w:rPr>
        <w:t xml:space="preserve"> en</w:t>
      </w:r>
      <w:r w:rsidR="00043939">
        <w:rPr>
          <w:rFonts w:ascii="Times" w:hAnsi="Times" w:cs="Times"/>
          <w:color w:val="000000"/>
          <w:szCs w:val="26"/>
        </w:rPr>
        <w:t xml:space="preserve"> KLINKERS</w:t>
      </w:r>
      <w:r w:rsidR="004C7FF2">
        <w:rPr>
          <w:rFonts w:ascii="Times" w:hAnsi="Times" w:cs="Times"/>
          <w:color w:val="000000"/>
          <w:szCs w:val="26"/>
        </w:rPr>
        <w:t xml:space="preserve"> et/ou en dalle béton gazon</w:t>
      </w:r>
      <w:r w:rsidR="00915508" w:rsidRPr="00A06E21">
        <w:rPr>
          <w:rFonts w:ascii="Times" w:hAnsi="Times" w:cs="Times"/>
          <w:color w:val="000000"/>
          <w:szCs w:val="26"/>
        </w:rPr>
        <w:t xml:space="preserve">. </w:t>
      </w:r>
      <w:r>
        <w:rPr>
          <w:rFonts w:ascii="Times" w:hAnsi="Times" w:cs="Times"/>
          <w:color w:val="000000"/>
          <w:szCs w:val="26"/>
        </w:rPr>
        <w:t xml:space="preserve"> </w:t>
      </w:r>
      <w:r w:rsidR="006F4BA7">
        <w:rPr>
          <w:rFonts w:ascii="Times" w:hAnsi="Times" w:cs="Times"/>
          <w:color w:val="000000"/>
          <w:szCs w:val="26"/>
        </w:rPr>
        <w:t>(</w:t>
      </w:r>
      <w:proofErr w:type="gramStart"/>
      <w:r w:rsidR="006F4BA7">
        <w:rPr>
          <w:rFonts w:ascii="Times" w:hAnsi="Times" w:cs="Times"/>
          <w:color w:val="000000"/>
          <w:szCs w:val="26"/>
        </w:rPr>
        <w:t>à</w:t>
      </w:r>
      <w:proofErr w:type="gramEnd"/>
      <w:r w:rsidR="006F4BA7">
        <w:rPr>
          <w:rFonts w:ascii="Times" w:hAnsi="Times" w:cs="Times"/>
          <w:color w:val="000000"/>
          <w:szCs w:val="26"/>
        </w:rPr>
        <w:t xml:space="preserve"> valider par le MO</w:t>
      </w:r>
      <w:r w:rsidR="00991BE9">
        <w:rPr>
          <w:rFonts w:ascii="Times" w:hAnsi="Times" w:cs="Times"/>
          <w:color w:val="000000"/>
          <w:szCs w:val="26"/>
        </w:rPr>
        <w:t xml:space="preserve"> tout en sachant qu’il peut y avoir des modifications en cours de chantier</w:t>
      </w:r>
      <w:r w:rsidR="006F4BA7">
        <w:rPr>
          <w:rFonts w:ascii="Times" w:hAnsi="Times" w:cs="Times"/>
          <w:color w:val="000000"/>
          <w:szCs w:val="26"/>
        </w:rPr>
        <w:t>).</w:t>
      </w:r>
    </w:p>
    <w:p w14:paraId="4CCF3296" w14:textId="775AC96F" w:rsidR="00F27462" w:rsidRDefault="00915508" w:rsidP="00915508">
      <w:pPr>
        <w:widowControl w:val="0"/>
        <w:autoSpaceDE w:val="0"/>
        <w:autoSpaceDN w:val="0"/>
        <w:adjustRightInd w:val="0"/>
        <w:spacing w:after="240" w:line="300" w:lineRule="atLeast"/>
        <w:rPr>
          <w:rFonts w:ascii="Times" w:hAnsi="Times" w:cs="Times"/>
          <w:color w:val="000000"/>
          <w:szCs w:val="26"/>
        </w:rPr>
      </w:pPr>
      <w:r w:rsidRPr="00A06E21">
        <w:rPr>
          <w:rFonts w:ascii="Times" w:hAnsi="Times" w:cs="Times"/>
          <w:color w:val="000000"/>
          <w:szCs w:val="26"/>
        </w:rPr>
        <w:t xml:space="preserve">Toutes les parties au niveau du parking peuvent subir le passage d’équipements ou de conduits communs ou privatifs suivant les impératifs techniques du projet et la configuration des lieux. </w:t>
      </w:r>
    </w:p>
    <w:p w14:paraId="43D47B56" w14:textId="77777777" w:rsidR="00915508" w:rsidRDefault="00365FCB"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4. </w:t>
      </w:r>
      <w:r w:rsidR="00915508" w:rsidRPr="007D5EDD">
        <w:rPr>
          <w:rFonts w:ascii="Times" w:hAnsi="Times" w:cs="Times"/>
          <w:color w:val="000000"/>
          <w:sz w:val="26"/>
          <w:szCs w:val="26"/>
          <w:u w:val="single"/>
        </w:rPr>
        <w:t>GROS OEUVRE</w:t>
      </w:r>
      <w:r w:rsidR="00915508">
        <w:rPr>
          <w:rFonts w:ascii="Times" w:hAnsi="Times" w:cs="Times"/>
          <w:color w:val="000000"/>
          <w:sz w:val="26"/>
          <w:szCs w:val="26"/>
        </w:rPr>
        <w:t xml:space="preserve"> </w:t>
      </w:r>
    </w:p>
    <w:p w14:paraId="498C59B9" w14:textId="77777777" w:rsidR="00174690" w:rsidRDefault="00365FCB" w:rsidP="00915508">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t>4.1 Maçonnerie</w:t>
      </w:r>
    </w:p>
    <w:p w14:paraId="285AF2FD" w14:textId="77777777" w:rsidR="00915508" w:rsidRDefault="00174690" w:rsidP="00915508">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t>a) Maçonnerie en élévations :</w:t>
      </w:r>
    </w:p>
    <w:p w14:paraId="44289326" w14:textId="77777777" w:rsidR="00043939" w:rsidRPr="00043939" w:rsidRDefault="00043939" w:rsidP="008C3193">
      <w:pPr>
        <w:widowControl w:val="0"/>
        <w:autoSpaceDE w:val="0"/>
        <w:autoSpaceDN w:val="0"/>
        <w:adjustRightInd w:val="0"/>
        <w:spacing w:after="240" w:line="300" w:lineRule="atLeast"/>
        <w:rPr>
          <w:rFonts w:ascii="Times" w:hAnsi="Times" w:cs="Times"/>
          <w:color w:val="000000"/>
          <w:szCs w:val="26"/>
        </w:rPr>
      </w:pPr>
      <w:r w:rsidRPr="00043939">
        <w:rPr>
          <w:rFonts w:ascii="Times" w:hAnsi="Times" w:cs="Times"/>
          <w:color w:val="000000"/>
          <w:szCs w:val="26"/>
        </w:rPr>
        <w:t>Maçonnerie</w:t>
      </w:r>
      <w:r w:rsidR="008C3193" w:rsidRPr="00043939">
        <w:rPr>
          <w:rFonts w:ascii="Times" w:hAnsi="Times" w:cs="Times"/>
          <w:color w:val="000000"/>
          <w:szCs w:val="26"/>
        </w:rPr>
        <w:t xml:space="preserve"> de fondation en bloc de béton lourd normalisés, du type à alvéoles en 390x340x190 o</w:t>
      </w:r>
      <w:r w:rsidRPr="00043939">
        <w:rPr>
          <w:rFonts w:ascii="Times" w:hAnsi="Times" w:cs="Times"/>
          <w:color w:val="000000"/>
          <w:szCs w:val="26"/>
        </w:rPr>
        <w:t>u 390x290x190 ou 390x190x190 mm selon l’étude de l’ingénie</w:t>
      </w:r>
      <w:r w:rsidR="008F4ED0">
        <w:rPr>
          <w:rFonts w:ascii="Times" w:hAnsi="Times" w:cs="Times"/>
          <w:color w:val="000000"/>
          <w:szCs w:val="26"/>
        </w:rPr>
        <w:t>u</w:t>
      </w:r>
      <w:r w:rsidRPr="00043939">
        <w:rPr>
          <w:rFonts w:ascii="Times" w:hAnsi="Times" w:cs="Times"/>
          <w:color w:val="000000"/>
          <w:szCs w:val="26"/>
        </w:rPr>
        <w:t xml:space="preserve">r </w:t>
      </w:r>
      <w:proofErr w:type="gramStart"/>
      <w:r w:rsidRPr="00043939">
        <w:rPr>
          <w:rFonts w:ascii="Times" w:hAnsi="Times" w:cs="Times"/>
          <w:color w:val="000000"/>
          <w:szCs w:val="26"/>
        </w:rPr>
        <w:t xml:space="preserve">et </w:t>
      </w:r>
      <w:r w:rsidR="008C3193" w:rsidRPr="00043939">
        <w:rPr>
          <w:rFonts w:ascii="Times" w:hAnsi="Times" w:cs="Times"/>
          <w:color w:val="000000"/>
          <w:szCs w:val="26"/>
        </w:rPr>
        <w:t xml:space="preserve"> à</w:t>
      </w:r>
      <w:proofErr w:type="gramEnd"/>
      <w:r w:rsidR="008C3193" w:rsidRPr="00043939">
        <w:rPr>
          <w:rFonts w:ascii="Times" w:hAnsi="Times" w:cs="Times"/>
          <w:color w:val="000000"/>
          <w:szCs w:val="26"/>
        </w:rPr>
        <w:t xml:space="preserve"> appareiller au mortier de ciment PN 300kgs/M3 de sable rude. </w:t>
      </w:r>
    </w:p>
    <w:p w14:paraId="4E8A68AD" w14:textId="657AC1E9" w:rsidR="00394C6B" w:rsidRPr="00174690" w:rsidRDefault="00043939" w:rsidP="008C3193">
      <w:pPr>
        <w:widowControl w:val="0"/>
        <w:autoSpaceDE w:val="0"/>
        <w:autoSpaceDN w:val="0"/>
        <w:adjustRightInd w:val="0"/>
        <w:spacing w:after="240" w:line="300" w:lineRule="atLeast"/>
        <w:rPr>
          <w:rFonts w:ascii="Times" w:hAnsi="Times" w:cs="Times"/>
          <w:color w:val="000000"/>
          <w:szCs w:val="26"/>
        </w:rPr>
      </w:pPr>
      <w:r w:rsidRPr="00043939">
        <w:rPr>
          <w:rFonts w:ascii="Times" w:hAnsi="Times" w:cs="Times"/>
          <w:color w:val="000000"/>
          <w:szCs w:val="26"/>
        </w:rPr>
        <w:t>Maçonnerie d’élévation en bloc de béton léger normalisés, isolant, fabriqué à base d’argile cuite expansée (« ARGEX »), de dimensions modulaires 390x190x190 ou 390x140x190 mm, à appareiller au mortier de ciment PN 350kgs/M3 de sable rude.</w:t>
      </w:r>
    </w:p>
    <w:p w14:paraId="0A67C075" w14:textId="77777777" w:rsidR="00174690" w:rsidRDefault="00174690" w:rsidP="00915508">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t>b) Les éléments de structures :</w:t>
      </w:r>
    </w:p>
    <w:p w14:paraId="494F07F8" w14:textId="23EBC898" w:rsidR="00365FCB" w:rsidRPr="00174690" w:rsidRDefault="00365FCB" w:rsidP="00915508">
      <w:pPr>
        <w:widowControl w:val="0"/>
        <w:autoSpaceDE w:val="0"/>
        <w:autoSpaceDN w:val="0"/>
        <w:adjustRightInd w:val="0"/>
        <w:spacing w:after="240" w:line="300" w:lineRule="atLeast"/>
        <w:rPr>
          <w:rFonts w:ascii="Times" w:hAnsi="Times" w:cs="Times"/>
          <w:color w:val="000000"/>
          <w:szCs w:val="26"/>
        </w:rPr>
      </w:pPr>
      <w:r w:rsidRPr="00174690">
        <w:rPr>
          <w:rFonts w:ascii="Times" w:hAnsi="Times" w:cs="Times"/>
          <w:color w:val="000000"/>
          <w:szCs w:val="26"/>
        </w:rPr>
        <w:t>Les linteaux</w:t>
      </w:r>
      <w:r w:rsidR="00AA24BD">
        <w:rPr>
          <w:rFonts w:ascii="Times" w:hAnsi="Times" w:cs="Times"/>
          <w:color w:val="000000"/>
          <w:szCs w:val="26"/>
        </w:rPr>
        <w:t xml:space="preserve"> et colonnes</w:t>
      </w:r>
      <w:r w:rsidRPr="00174690">
        <w:rPr>
          <w:rFonts w:ascii="Times" w:hAnsi="Times" w:cs="Times"/>
          <w:color w:val="000000"/>
          <w:szCs w:val="26"/>
        </w:rPr>
        <w:t xml:space="preserve"> sont réalisés en béton armé ou en poutrelles métallique</w:t>
      </w:r>
      <w:r w:rsidR="008C3193" w:rsidRPr="00174690">
        <w:rPr>
          <w:rFonts w:ascii="Times" w:hAnsi="Times" w:cs="Times"/>
          <w:color w:val="000000"/>
          <w:szCs w:val="26"/>
        </w:rPr>
        <w:t>s</w:t>
      </w:r>
      <w:r w:rsidR="00174690">
        <w:rPr>
          <w:rFonts w:ascii="Times" w:hAnsi="Times" w:cs="Times"/>
          <w:color w:val="000000"/>
          <w:szCs w:val="26"/>
        </w:rPr>
        <w:t xml:space="preserve">, calculée par le bureau d’études. </w:t>
      </w:r>
    </w:p>
    <w:p w14:paraId="0827E275" w14:textId="4A012AA2" w:rsidR="00365FCB" w:rsidRPr="00174690" w:rsidRDefault="00174690" w:rsidP="00174690">
      <w:pPr>
        <w:rPr>
          <w:rFonts w:ascii="Times" w:hAnsi="Times"/>
          <w:szCs w:val="20"/>
          <w:lang w:eastAsia="en-US"/>
        </w:rPr>
      </w:pPr>
      <w:r>
        <w:rPr>
          <w:rFonts w:ascii="Times" w:hAnsi="Times" w:cs="Times"/>
          <w:color w:val="000000"/>
          <w:szCs w:val="26"/>
        </w:rPr>
        <w:t xml:space="preserve">Tous les </w:t>
      </w:r>
      <w:r w:rsidR="00B47D66" w:rsidRPr="00174690">
        <w:rPr>
          <w:rFonts w:ascii="Times" w:hAnsi="Times" w:cs="Times"/>
          <w:color w:val="000000"/>
          <w:szCs w:val="26"/>
        </w:rPr>
        <w:t>hourdis</w:t>
      </w:r>
      <w:r>
        <w:rPr>
          <w:rFonts w:ascii="Times" w:hAnsi="Times" w:cs="Times"/>
          <w:color w:val="000000"/>
          <w:szCs w:val="26"/>
        </w:rPr>
        <w:t xml:space="preserve"> sont de type rugueux à plafonner.</w:t>
      </w:r>
      <w:r w:rsidRPr="00174690">
        <w:rPr>
          <w:rFonts w:ascii="Times" w:hAnsi="Times" w:cs="Times"/>
          <w:color w:val="000000"/>
          <w:szCs w:val="26"/>
        </w:rPr>
        <w:t xml:space="preserve"> Ils sont calculés pour une surcharge de 350kg/</w:t>
      </w:r>
      <w:r w:rsidRPr="00174690">
        <w:rPr>
          <w:rFonts w:ascii="Times" w:hAnsi="Times"/>
          <w:color w:val="545454"/>
          <w:shd w:val="clear" w:color="auto" w:fill="FFFFFF"/>
          <w:lang w:eastAsia="en-US"/>
        </w:rPr>
        <w:t>m</w:t>
      </w:r>
      <w:r w:rsidRPr="00174690">
        <w:rPr>
          <w:rFonts w:ascii="Times" w:hAnsi="Times"/>
          <w:color w:val="545454"/>
          <w:szCs w:val="20"/>
          <w:vertAlign w:val="superscript"/>
          <w:lang w:eastAsia="en-US"/>
        </w:rPr>
        <w:t>2</w:t>
      </w:r>
      <w:r>
        <w:rPr>
          <w:rFonts w:ascii="Times" w:hAnsi="Times"/>
          <w:szCs w:val="20"/>
          <w:lang w:eastAsia="en-US"/>
        </w:rPr>
        <w:t>, conformément aux normes belges.</w:t>
      </w:r>
    </w:p>
    <w:p w14:paraId="7D276004" w14:textId="77777777" w:rsidR="00174690" w:rsidRDefault="0051498E" w:rsidP="00915508">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lastRenderedPageBreak/>
        <w:t xml:space="preserve">4.2 </w:t>
      </w:r>
      <w:r w:rsidR="00365FCB">
        <w:rPr>
          <w:rFonts w:ascii="Times" w:hAnsi="Times" w:cs="Times"/>
          <w:color w:val="000000"/>
          <w:sz w:val="26"/>
          <w:szCs w:val="26"/>
        </w:rPr>
        <w:t xml:space="preserve">Les escaliers </w:t>
      </w:r>
    </w:p>
    <w:p w14:paraId="6A9B7E86" w14:textId="14BB9FF3" w:rsidR="00365FCB" w:rsidRPr="007037E3" w:rsidRDefault="00174690" w:rsidP="00915508">
      <w:pPr>
        <w:widowControl w:val="0"/>
        <w:autoSpaceDE w:val="0"/>
        <w:autoSpaceDN w:val="0"/>
        <w:adjustRightInd w:val="0"/>
        <w:spacing w:after="240" w:line="300" w:lineRule="atLeast"/>
        <w:rPr>
          <w:rFonts w:ascii="Times" w:hAnsi="Times" w:cs="Times"/>
          <w:color w:val="000000"/>
          <w:szCs w:val="26"/>
        </w:rPr>
      </w:pPr>
      <w:r w:rsidRPr="00174690">
        <w:rPr>
          <w:rFonts w:ascii="Times" w:hAnsi="Times" w:cs="Times"/>
          <w:color w:val="000000"/>
          <w:szCs w:val="26"/>
        </w:rPr>
        <w:t xml:space="preserve">Ils </w:t>
      </w:r>
      <w:r w:rsidR="00365FCB" w:rsidRPr="00174690">
        <w:rPr>
          <w:rFonts w:ascii="Times" w:hAnsi="Times" w:cs="Times"/>
          <w:color w:val="000000"/>
          <w:szCs w:val="26"/>
        </w:rPr>
        <w:t>s</w:t>
      </w:r>
      <w:r w:rsidR="0022756B">
        <w:rPr>
          <w:rFonts w:ascii="Times" w:hAnsi="Times" w:cs="Times"/>
          <w:color w:val="000000"/>
          <w:szCs w:val="26"/>
        </w:rPr>
        <w:t xml:space="preserve">eront préfabriqués en béton. </w:t>
      </w:r>
    </w:p>
    <w:p w14:paraId="6A51CB4B" w14:textId="77777777" w:rsidR="00043939" w:rsidRPr="007037E3" w:rsidRDefault="0074333B" w:rsidP="00915508">
      <w:pPr>
        <w:widowControl w:val="0"/>
        <w:autoSpaceDE w:val="0"/>
        <w:autoSpaceDN w:val="0"/>
        <w:adjustRightInd w:val="0"/>
        <w:spacing w:after="240" w:line="300" w:lineRule="atLeast"/>
        <w:rPr>
          <w:rFonts w:ascii="Times" w:hAnsi="Times" w:cs="Times"/>
          <w:color w:val="000000"/>
          <w:sz w:val="26"/>
          <w:szCs w:val="26"/>
        </w:rPr>
      </w:pPr>
      <w:r w:rsidRPr="007037E3">
        <w:rPr>
          <w:rFonts w:ascii="Times" w:hAnsi="Times" w:cs="Times"/>
          <w:color w:val="000000"/>
          <w:sz w:val="26"/>
          <w:szCs w:val="26"/>
        </w:rPr>
        <w:t xml:space="preserve">4.3 Les murs ou cloisons intérieures </w:t>
      </w:r>
    </w:p>
    <w:p w14:paraId="5EF0FCAC" w14:textId="37F1FEEE" w:rsidR="00EE4080" w:rsidRDefault="00043939" w:rsidP="00915508">
      <w:pPr>
        <w:widowControl w:val="0"/>
        <w:autoSpaceDE w:val="0"/>
        <w:autoSpaceDN w:val="0"/>
        <w:adjustRightInd w:val="0"/>
        <w:spacing w:after="240" w:line="300" w:lineRule="atLeast"/>
        <w:rPr>
          <w:rFonts w:ascii="Times" w:hAnsi="Times" w:cs="Times"/>
          <w:color w:val="000000"/>
          <w:szCs w:val="26"/>
        </w:rPr>
      </w:pPr>
      <w:r w:rsidRPr="007037E3">
        <w:rPr>
          <w:rFonts w:ascii="Times" w:hAnsi="Times" w:cs="Times"/>
          <w:color w:val="000000"/>
          <w:szCs w:val="26"/>
        </w:rPr>
        <w:t xml:space="preserve">Les murs intérieurs porteurs </w:t>
      </w:r>
      <w:r w:rsidR="008F4ED0">
        <w:rPr>
          <w:rFonts w:ascii="Times" w:hAnsi="Times" w:cs="Times"/>
          <w:color w:val="000000"/>
          <w:szCs w:val="26"/>
        </w:rPr>
        <w:t xml:space="preserve">et non porteurs </w:t>
      </w:r>
      <w:r w:rsidRPr="007037E3">
        <w:rPr>
          <w:rFonts w:ascii="Times" w:hAnsi="Times" w:cs="Times"/>
          <w:color w:val="000000"/>
          <w:szCs w:val="26"/>
        </w:rPr>
        <w:t>sont en bloc de béton de 14cm ou 19cm d’épaisseur</w:t>
      </w:r>
      <w:r w:rsidR="008F4ED0">
        <w:rPr>
          <w:rFonts w:ascii="Times" w:hAnsi="Times" w:cs="Times"/>
          <w:color w:val="000000"/>
          <w:szCs w:val="26"/>
        </w:rPr>
        <w:t xml:space="preserve"> ou </w:t>
      </w:r>
      <w:r w:rsidR="00DB7DE4" w:rsidRPr="007037E3">
        <w:rPr>
          <w:rFonts w:ascii="Times" w:hAnsi="Times" w:cs="Times"/>
          <w:color w:val="000000"/>
          <w:szCs w:val="26"/>
        </w:rPr>
        <w:t>en blocs de type « ARGEX »</w:t>
      </w:r>
      <w:r w:rsidRPr="007037E3">
        <w:rPr>
          <w:rFonts w:ascii="Times" w:hAnsi="Times" w:cs="Times"/>
          <w:color w:val="000000"/>
          <w:szCs w:val="26"/>
        </w:rPr>
        <w:t xml:space="preserve"> de 9cm</w:t>
      </w:r>
      <w:r w:rsidR="004C7FF2">
        <w:rPr>
          <w:rFonts w:ascii="Times" w:hAnsi="Times" w:cs="Times"/>
          <w:color w:val="000000"/>
          <w:szCs w:val="26"/>
        </w:rPr>
        <w:t>.</w:t>
      </w:r>
    </w:p>
    <w:p w14:paraId="47C2730A" w14:textId="18A0E2E1" w:rsidR="004C7FF2" w:rsidRPr="007037E3" w:rsidRDefault="004C7FF2"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Nous n’utilisons pas de blocs de plâtres pour les murs intérieurs</w:t>
      </w:r>
      <w:r w:rsidR="00271F65">
        <w:rPr>
          <w:rFonts w:ascii="Times" w:hAnsi="Times" w:cs="Times"/>
          <w:color w:val="000000"/>
          <w:szCs w:val="26"/>
        </w:rPr>
        <w:t xml:space="preserve"> sauf à l’intérieur des trémies. </w:t>
      </w:r>
    </w:p>
    <w:p w14:paraId="5E1A390F"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4.4 Gaines </w:t>
      </w:r>
    </w:p>
    <w:p w14:paraId="2F0BE7D7" w14:textId="17BC9F85" w:rsidR="00915508" w:rsidRPr="00DB7DE4" w:rsidRDefault="00915508" w:rsidP="007037E3">
      <w:pPr>
        <w:widowControl w:val="0"/>
        <w:autoSpaceDE w:val="0"/>
        <w:autoSpaceDN w:val="0"/>
        <w:adjustRightInd w:val="0"/>
        <w:spacing w:after="240" w:line="300" w:lineRule="atLeast"/>
        <w:rPr>
          <w:rFonts w:ascii="Times" w:hAnsi="Times" w:cs="Times"/>
          <w:color w:val="000000"/>
        </w:rPr>
      </w:pPr>
      <w:r w:rsidRPr="00DB7DE4">
        <w:rPr>
          <w:rFonts w:ascii="Times" w:hAnsi="Times" w:cs="Times"/>
          <w:color w:val="000000"/>
          <w:szCs w:val="26"/>
        </w:rPr>
        <w:t>Les gaines techniques comprennent notamment les conduites d’alimentation et d’évacuation en eau</w:t>
      </w:r>
      <w:r w:rsidR="0022756B">
        <w:rPr>
          <w:rFonts w:ascii="Times" w:hAnsi="Times" w:cs="Times"/>
          <w:color w:val="000000"/>
          <w:szCs w:val="26"/>
        </w:rPr>
        <w:t xml:space="preserve"> </w:t>
      </w:r>
      <w:r w:rsidRPr="00DB7DE4">
        <w:rPr>
          <w:rFonts w:ascii="Times" w:hAnsi="Times" w:cs="Times"/>
          <w:color w:val="000000"/>
          <w:szCs w:val="26"/>
        </w:rPr>
        <w:t>et électricité</w:t>
      </w:r>
      <w:r w:rsidR="008F4ED0">
        <w:rPr>
          <w:rFonts w:ascii="Times" w:hAnsi="Times" w:cs="Times"/>
          <w:color w:val="000000"/>
          <w:szCs w:val="26"/>
        </w:rPr>
        <w:t>.</w:t>
      </w:r>
      <w:r w:rsidR="00B47D66" w:rsidRPr="00DB7DE4">
        <w:rPr>
          <w:rFonts w:ascii="Times" w:hAnsi="Times" w:cs="Times"/>
          <w:color w:val="000000"/>
          <w:szCs w:val="26"/>
        </w:rPr>
        <w:t xml:space="preserve"> </w:t>
      </w:r>
      <w:r w:rsidRPr="00DB7DE4">
        <w:rPr>
          <w:rFonts w:ascii="Times" w:hAnsi="Times" w:cs="Times"/>
          <w:color w:val="000000"/>
          <w:szCs w:val="26"/>
        </w:rPr>
        <w:t>Elles sont c</w:t>
      </w:r>
      <w:r w:rsidR="00B47D66" w:rsidRPr="00DB7DE4">
        <w:rPr>
          <w:rFonts w:ascii="Times" w:hAnsi="Times" w:cs="Times"/>
          <w:color w:val="000000"/>
          <w:szCs w:val="26"/>
        </w:rPr>
        <w:t>loisonnées</w:t>
      </w:r>
      <w:r w:rsidRPr="00DB7DE4">
        <w:rPr>
          <w:rFonts w:ascii="Times" w:hAnsi="Times" w:cs="Times"/>
          <w:color w:val="000000"/>
          <w:szCs w:val="26"/>
        </w:rPr>
        <w:t xml:space="preserve"> </w:t>
      </w:r>
      <w:r w:rsidR="00991BE9">
        <w:rPr>
          <w:rFonts w:ascii="Times" w:hAnsi="Times" w:cs="Times"/>
          <w:color w:val="000000"/>
          <w:szCs w:val="26"/>
        </w:rPr>
        <w:t>et e</w:t>
      </w:r>
      <w:r w:rsidRPr="00DB7DE4">
        <w:rPr>
          <w:rFonts w:ascii="Times" w:hAnsi="Times" w:cs="Times"/>
          <w:color w:val="000000"/>
          <w:szCs w:val="26"/>
        </w:rPr>
        <w:t xml:space="preserve">lles pourront accueillir également toutes canalisations desservant les surfaces sus ou sous-jacentes. </w:t>
      </w:r>
    </w:p>
    <w:p w14:paraId="76C9F274"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4.5 Isolation acoustique </w:t>
      </w:r>
    </w:p>
    <w:p w14:paraId="3C6733B1" w14:textId="3F0770E0" w:rsidR="007614DC" w:rsidRDefault="00915508" w:rsidP="007037E3">
      <w:pPr>
        <w:widowControl w:val="0"/>
        <w:autoSpaceDE w:val="0"/>
        <w:autoSpaceDN w:val="0"/>
        <w:adjustRightInd w:val="0"/>
        <w:spacing w:after="240"/>
        <w:rPr>
          <w:rFonts w:ascii="Times" w:hAnsi="Times" w:cs="Times"/>
          <w:color w:val="000000"/>
          <w:szCs w:val="26"/>
        </w:rPr>
      </w:pPr>
      <w:r w:rsidRPr="00DB7DE4">
        <w:rPr>
          <w:rFonts w:ascii="Times" w:hAnsi="Times" w:cs="Times"/>
          <w:color w:val="000000"/>
          <w:szCs w:val="26"/>
        </w:rPr>
        <w:t>Les revêtem</w:t>
      </w:r>
      <w:r w:rsidR="007614DC" w:rsidRPr="00DB7DE4">
        <w:rPr>
          <w:rFonts w:ascii="Times" w:hAnsi="Times" w:cs="Times"/>
          <w:color w:val="000000"/>
          <w:szCs w:val="26"/>
        </w:rPr>
        <w:t xml:space="preserve">ents de sol sont isolés avec </w:t>
      </w:r>
      <w:r w:rsidR="00F404EB" w:rsidRPr="00DB7DE4">
        <w:rPr>
          <w:rFonts w:ascii="Times" w:hAnsi="Times" w:cs="Times"/>
          <w:color w:val="000000"/>
          <w:szCs w:val="26"/>
        </w:rPr>
        <w:t>un</w:t>
      </w:r>
      <w:r w:rsidR="00991BE9">
        <w:rPr>
          <w:rFonts w:ascii="Times" w:hAnsi="Times" w:cs="Times"/>
          <w:color w:val="000000"/>
          <w:szCs w:val="26"/>
        </w:rPr>
        <w:t xml:space="preserve"> remplissage de</w:t>
      </w:r>
      <w:r w:rsidR="004C7FF2">
        <w:rPr>
          <w:rFonts w:ascii="Times" w:hAnsi="Times" w:cs="Times"/>
          <w:color w:val="000000"/>
          <w:szCs w:val="26"/>
        </w:rPr>
        <w:t xml:space="preserve"> </w:t>
      </w:r>
      <w:proofErr w:type="spellStart"/>
      <w:r w:rsidR="004C7FF2">
        <w:rPr>
          <w:rFonts w:ascii="Times" w:hAnsi="Times" w:cs="Times"/>
          <w:color w:val="000000"/>
          <w:szCs w:val="26"/>
        </w:rPr>
        <w:t>bluebead</w:t>
      </w:r>
      <w:proofErr w:type="spellEnd"/>
      <w:r w:rsidR="004C7FF2">
        <w:rPr>
          <w:rFonts w:ascii="Times" w:hAnsi="Times" w:cs="Times"/>
          <w:color w:val="000000"/>
          <w:szCs w:val="26"/>
        </w:rPr>
        <w:t xml:space="preserve"> (projection de billes)</w:t>
      </w:r>
      <w:r w:rsidR="00991BE9">
        <w:rPr>
          <w:rFonts w:ascii="Times" w:hAnsi="Times" w:cs="Times"/>
          <w:color w:val="000000"/>
          <w:szCs w:val="26"/>
        </w:rPr>
        <w:t>, de panneaux acoustiques INSULPANO de 35mm de chez INSULCO et d’une chape flottante</w:t>
      </w:r>
      <w:r w:rsidR="005B17D8">
        <w:rPr>
          <w:rFonts w:ascii="Times" w:hAnsi="Times" w:cs="Times"/>
          <w:color w:val="000000"/>
          <w:szCs w:val="26"/>
        </w:rPr>
        <w:t>.</w:t>
      </w:r>
    </w:p>
    <w:p w14:paraId="2EF1492F" w14:textId="5E03B7BD" w:rsidR="008C3B37" w:rsidRPr="00DB7DE4" w:rsidRDefault="006F4BA7" w:rsidP="007037E3">
      <w:pPr>
        <w:widowControl w:val="0"/>
        <w:autoSpaceDE w:val="0"/>
        <w:autoSpaceDN w:val="0"/>
        <w:adjustRightInd w:val="0"/>
        <w:spacing w:after="240"/>
        <w:rPr>
          <w:rFonts w:ascii="Times" w:hAnsi="Times" w:cs="Times"/>
          <w:color w:val="000000"/>
          <w:szCs w:val="26"/>
        </w:rPr>
      </w:pPr>
      <w:r>
        <w:rPr>
          <w:rFonts w:ascii="Times" w:hAnsi="Times" w:cs="Times"/>
          <w:color w:val="000000"/>
          <w:szCs w:val="26"/>
        </w:rPr>
        <w:t xml:space="preserve">Une bande périphérique </w:t>
      </w:r>
      <w:r w:rsidR="005B17D8">
        <w:rPr>
          <w:rFonts w:ascii="Times" w:hAnsi="Times" w:cs="Times"/>
          <w:color w:val="000000"/>
          <w:szCs w:val="26"/>
        </w:rPr>
        <w:t xml:space="preserve">acoustique </w:t>
      </w:r>
      <w:r w:rsidR="004C7FF2">
        <w:rPr>
          <w:rFonts w:ascii="Times" w:hAnsi="Times" w:cs="Times"/>
          <w:color w:val="000000"/>
          <w:szCs w:val="26"/>
        </w:rPr>
        <w:t xml:space="preserve">LFOAM19 </w:t>
      </w:r>
      <w:r w:rsidR="005B17D8">
        <w:rPr>
          <w:rFonts w:ascii="Times" w:hAnsi="Times" w:cs="Times"/>
          <w:color w:val="000000"/>
          <w:szCs w:val="26"/>
        </w:rPr>
        <w:t xml:space="preserve">de chez INSULCO est installée </w:t>
      </w:r>
      <w:r>
        <w:rPr>
          <w:rFonts w:ascii="Times" w:hAnsi="Times" w:cs="Times"/>
          <w:color w:val="000000"/>
          <w:szCs w:val="26"/>
        </w:rPr>
        <w:t>dans les appartements</w:t>
      </w:r>
      <w:r w:rsidR="005B17D8">
        <w:rPr>
          <w:rFonts w:ascii="Times" w:hAnsi="Times" w:cs="Times"/>
          <w:color w:val="000000"/>
          <w:szCs w:val="26"/>
        </w:rPr>
        <w:t>.</w:t>
      </w:r>
    </w:p>
    <w:p w14:paraId="5E36E856" w14:textId="16AD4F50" w:rsidR="00915508" w:rsidRDefault="00915508" w:rsidP="007037E3">
      <w:pPr>
        <w:widowControl w:val="0"/>
        <w:autoSpaceDE w:val="0"/>
        <w:autoSpaceDN w:val="0"/>
        <w:adjustRightInd w:val="0"/>
        <w:spacing w:after="240"/>
        <w:rPr>
          <w:rFonts w:ascii="Times" w:hAnsi="Times" w:cs="Times"/>
          <w:color w:val="000000"/>
          <w:szCs w:val="26"/>
        </w:rPr>
      </w:pPr>
      <w:r w:rsidRPr="00DB7DE4">
        <w:rPr>
          <w:rFonts w:ascii="Times" w:hAnsi="Times" w:cs="Times"/>
          <w:color w:val="000000"/>
          <w:szCs w:val="26"/>
        </w:rPr>
        <w:t xml:space="preserve">Entre </w:t>
      </w:r>
      <w:r w:rsidR="007614DC" w:rsidRPr="00DB7DE4">
        <w:rPr>
          <w:rFonts w:ascii="Times" w:hAnsi="Times" w:cs="Times"/>
          <w:color w:val="000000"/>
          <w:szCs w:val="26"/>
        </w:rPr>
        <w:t xml:space="preserve">les </w:t>
      </w:r>
      <w:r w:rsidRPr="00DB7DE4">
        <w:rPr>
          <w:rFonts w:ascii="Times" w:hAnsi="Times" w:cs="Times"/>
          <w:color w:val="000000"/>
          <w:szCs w:val="26"/>
        </w:rPr>
        <w:t>appartements</w:t>
      </w:r>
      <w:r w:rsidR="007614DC" w:rsidRPr="00DB7DE4">
        <w:rPr>
          <w:rFonts w:ascii="Times" w:hAnsi="Times" w:cs="Times"/>
          <w:color w:val="000000"/>
          <w:szCs w:val="26"/>
        </w:rPr>
        <w:t xml:space="preserve"> et les communs</w:t>
      </w:r>
      <w:r w:rsidRPr="00DB7DE4">
        <w:rPr>
          <w:rFonts w:ascii="Times" w:hAnsi="Times" w:cs="Times"/>
          <w:color w:val="000000"/>
          <w:szCs w:val="26"/>
        </w:rPr>
        <w:t>, les murs de séparation sont doublés</w:t>
      </w:r>
      <w:r w:rsidR="00FB3556" w:rsidRPr="00DB7DE4">
        <w:rPr>
          <w:rFonts w:ascii="Times" w:hAnsi="Times" w:cs="Times"/>
          <w:color w:val="000000"/>
          <w:szCs w:val="26"/>
        </w:rPr>
        <w:t xml:space="preserve"> (Double bloc de </w:t>
      </w:r>
      <w:r w:rsidR="007614DC" w:rsidRPr="00DB7DE4">
        <w:rPr>
          <w:rFonts w:ascii="Times" w:hAnsi="Times" w:cs="Times"/>
          <w:color w:val="000000"/>
          <w:szCs w:val="26"/>
        </w:rPr>
        <w:t xml:space="preserve">14cm de </w:t>
      </w:r>
      <w:r w:rsidR="00FB3556" w:rsidRPr="00DB7DE4">
        <w:rPr>
          <w:rFonts w:ascii="Times" w:hAnsi="Times" w:cs="Times"/>
          <w:color w:val="000000"/>
          <w:szCs w:val="26"/>
        </w:rPr>
        <w:t>type « ARGEX »</w:t>
      </w:r>
      <w:r w:rsidR="007614DC" w:rsidRPr="00DB7DE4">
        <w:rPr>
          <w:rFonts w:ascii="Times" w:hAnsi="Times" w:cs="Times"/>
          <w:color w:val="000000"/>
          <w:szCs w:val="26"/>
        </w:rPr>
        <w:t>)</w:t>
      </w:r>
      <w:r w:rsidR="00FE53CA">
        <w:rPr>
          <w:rFonts w:ascii="Times" w:hAnsi="Times" w:cs="Times"/>
          <w:color w:val="000000"/>
          <w:szCs w:val="26"/>
        </w:rPr>
        <w:t xml:space="preserve">. De plus, se trouve une isolation en </w:t>
      </w:r>
      <w:r w:rsidR="00722BE5">
        <w:rPr>
          <w:rFonts w:ascii="Times" w:hAnsi="Times" w:cs="Times"/>
          <w:color w:val="000000"/>
          <w:szCs w:val="26"/>
        </w:rPr>
        <w:t xml:space="preserve">laine </w:t>
      </w:r>
      <w:r w:rsidR="00FE53CA">
        <w:rPr>
          <w:rFonts w:ascii="Times" w:hAnsi="Times" w:cs="Times"/>
          <w:color w:val="000000"/>
          <w:szCs w:val="26"/>
        </w:rPr>
        <w:t>de 4cm entre les doubles murs.</w:t>
      </w:r>
    </w:p>
    <w:p w14:paraId="323D3626" w14:textId="46D00FF7" w:rsidR="004C7FF2" w:rsidRPr="00DB7DE4" w:rsidRDefault="004C7FF2" w:rsidP="007037E3">
      <w:pPr>
        <w:widowControl w:val="0"/>
        <w:autoSpaceDE w:val="0"/>
        <w:autoSpaceDN w:val="0"/>
        <w:adjustRightInd w:val="0"/>
        <w:spacing w:after="240"/>
        <w:rPr>
          <w:rFonts w:ascii="Times" w:hAnsi="Times" w:cs="Times"/>
          <w:color w:val="000000"/>
        </w:rPr>
      </w:pPr>
      <w:r>
        <w:rPr>
          <w:rFonts w:ascii="Times" w:hAnsi="Times" w:cs="Times"/>
          <w:color w:val="000000"/>
          <w:szCs w:val="26"/>
        </w:rPr>
        <w:t xml:space="preserve">Nous isolons également acoustiquement les gaines techniques entre les étages. </w:t>
      </w:r>
    </w:p>
    <w:p w14:paraId="63D83A63"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4.6 Isolation thermique </w:t>
      </w:r>
    </w:p>
    <w:p w14:paraId="7944E29F" w14:textId="221DB35A" w:rsidR="00DB7DE4" w:rsidRPr="00DB7DE4" w:rsidRDefault="00FE53CA" w:rsidP="00915508">
      <w:pPr>
        <w:widowControl w:val="0"/>
        <w:autoSpaceDE w:val="0"/>
        <w:autoSpaceDN w:val="0"/>
        <w:adjustRightInd w:val="0"/>
        <w:spacing w:after="240" w:line="300" w:lineRule="atLeast"/>
        <w:rPr>
          <w:rFonts w:ascii="Times" w:hAnsi="Times" w:cs="Times"/>
          <w:color w:val="000000"/>
          <w:szCs w:val="26"/>
        </w:rPr>
      </w:pPr>
      <w:r w:rsidRPr="00DB7DE4">
        <w:rPr>
          <w:rFonts w:ascii="Times" w:hAnsi="Times" w:cs="Times"/>
          <w:color w:val="000000"/>
          <w:szCs w:val="26"/>
        </w:rPr>
        <w:t>Épaisseurs</w:t>
      </w:r>
      <w:r w:rsidR="00915508" w:rsidRPr="00DB7DE4">
        <w:rPr>
          <w:rFonts w:ascii="Times" w:hAnsi="Times" w:cs="Times"/>
          <w:color w:val="000000"/>
          <w:szCs w:val="26"/>
        </w:rPr>
        <w:t xml:space="preserve"> d’isolation et leurs détails de mise en œuvre seront déterminés de façon à répondre aux normes sur base de l’étude finale du responsable PEB.</w:t>
      </w:r>
      <w:r w:rsidR="00A26F27">
        <w:rPr>
          <w:rFonts w:ascii="Times" w:hAnsi="Times" w:cs="Times"/>
          <w:color w:val="000000"/>
          <w:szCs w:val="26"/>
        </w:rPr>
        <w:t xml:space="preserve"> </w:t>
      </w:r>
    </w:p>
    <w:p w14:paraId="62B6D4DC" w14:textId="2EE20BD3" w:rsidR="00B47D66" w:rsidRPr="00DB7DE4" w:rsidRDefault="00915508" w:rsidP="00915508">
      <w:pPr>
        <w:widowControl w:val="0"/>
        <w:autoSpaceDE w:val="0"/>
        <w:autoSpaceDN w:val="0"/>
        <w:adjustRightInd w:val="0"/>
        <w:spacing w:after="240" w:line="300" w:lineRule="atLeast"/>
        <w:rPr>
          <w:rFonts w:ascii="Times" w:hAnsi="Times" w:cs="Times"/>
          <w:color w:val="000000"/>
          <w:szCs w:val="26"/>
        </w:rPr>
      </w:pPr>
      <w:r w:rsidRPr="00DB7DE4">
        <w:rPr>
          <w:rFonts w:ascii="Times" w:hAnsi="Times" w:cs="Times"/>
          <w:color w:val="000000"/>
          <w:szCs w:val="26"/>
        </w:rPr>
        <w:t xml:space="preserve">Le PEB sera équivalent à un PEB </w:t>
      </w:r>
      <w:r w:rsidR="00B47D66" w:rsidRPr="00DB7DE4">
        <w:rPr>
          <w:rFonts w:ascii="Times" w:hAnsi="Times" w:cs="Times"/>
          <w:color w:val="000000"/>
          <w:szCs w:val="26"/>
        </w:rPr>
        <w:t>A</w:t>
      </w:r>
      <w:r w:rsidR="007B23D0">
        <w:rPr>
          <w:rFonts w:ascii="Times" w:hAnsi="Times" w:cs="Times"/>
          <w:color w:val="000000"/>
          <w:szCs w:val="26"/>
        </w:rPr>
        <w:t xml:space="preserve"> minimum.</w:t>
      </w:r>
    </w:p>
    <w:p w14:paraId="75492D6F" w14:textId="6629AD17" w:rsidR="00915508" w:rsidRPr="00B519C1" w:rsidRDefault="00915508" w:rsidP="00B519C1">
      <w:pPr>
        <w:widowControl w:val="0"/>
        <w:autoSpaceDE w:val="0"/>
        <w:autoSpaceDN w:val="0"/>
        <w:adjustRightInd w:val="0"/>
        <w:spacing w:after="240" w:line="300" w:lineRule="atLeast"/>
        <w:rPr>
          <w:rFonts w:ascii="Times" w:hAnsi="Times" w:cs="Times"/>
          <w:szCs w:val="26"/>
        </w:rPr>
      </w:pPr>
      <w:r w:rsidRPr="00DB7DE4">
        <w:rPr>
          <w:rFonts w:ascii="Times" w:hAnsi="Times" w:cs="Times"/>
          <w:szCs w:val="26"/>
        </w:rPr>
        <w:t xml:space="preserve">Murs extérieurs </w:t>
      </w:r>
      <w:r w:rsidR="005B17D8">
        <w:rPr>
          <w:rFonts w:ascii="Times" w:hAnsi="Times" w:cs="Times"/>
          <w:szCs w:val="26"/>
        </w:rPr>
        <w:t>(uniquement pour les murs en crépi</w:t>
      </w:r>
      <w:proofErr w:type="gramStart"/>
      <w:r w:rsidR="005B17D8">
        <w:rPr>
          <w:rFonts w:ascii="Times" w:hAnsi="Times" w:cs="Times"/>
          <w:szCs w:val="26"/>
        </w:rPr>
        <w:t>)</w:t>
      </w:r>
      <w:r w:rsidRPr="00DB7DE4">
        <w:rPr>
          <w:rFonts w:ascii="Times" w:hAnsi="Times" w:cs="Times"/>
          <w:szCs w:val="26"/>
        </w:rPr>
        <w:t>:</w:t>
      </w:r>
      <w:proofErr w:type="gramEnd"/>
      <w:r w:rsidRPr="00DB7DE4">
        <w:rPr>
          <w:rFonts w:ascii="Times" w:hAnsi="Times" w:cs="Times"/>
          <w:szCs w:val="26"/>
        </w:rPr>
        <w:t xml:space="preserve"> Panneaux </w:t>
      </w:r>
      <w:r w:rsidR="00271F65">
        <w:rPr>
          <w:rFonts w:ascii="Times" w:hAnsi="Times" w:cs="Times"/>
          <w:szCs w:val="26"/>
        </w:rPr>
        <w:t>d’isolation thermique EPS</w:t>
      </w:r>
      <w:r w:rsidRPr="00DB7DE4">
        <w:rPr>
          <w:rFonts w:ascii="Times" w:hAnsi="Times" w:cs="Times"/>
          <w:szCs w:val="26"/>
        </w:rPr>
        <w:t xml:space="preserve"> d’envi</w:t>
      </w:r>
      <w:r w:rsidR="0051498E" w:rsidRPr="00DB7DE4">
        <w:rPr>
          <w:rFonts w:ascii="Times" w:hAnsi="Times" w:cs="Times"/>
          <w:szCs w:val="26"/>
        </w:rPr>
        <w:t>ron 1</w:t>
      </w:r>
      <w:r w:rsidR="00A26F27">
        <w:rPr>
          <w:rFonts w:ascii="Times" w:hAnsi="Times" w:cs="Times"/>
          <w:szCs w:val="26"/>
        </w:rPr>
        <w:t>6</w:t>
      </w:r>
      <w:r w:rsidRPr="00DB7DE4">
        <w:rPr>
          <w:rFonts w:ascii="Times" w:hAnsi="Times" w:cs="Times"/>
          <w:szCs w:val="26"/>
        </w:rPr>
        <w:t xml:space="preserve"> cm d’épaisseur, posée dans le creux entre l’enduit et le mur porteur (avec rupture de pont thermique en blocs cellulaires au droit des terrasses et en</w:t>
      </w:r>
      <w:r w:rsidR="00DB7DE4" w:rsidRPr="00DB7DE4">
        <w:rPr>
          <w:rFonts w:ascii="Times" w:hAnsi="Times" w:cs="Times"/>
          <w:szCs w:val="26"/>
        </w:rPr>
        <w:t xml:space="preserve"> pied de murs porteurs au </w:t>
      </w:r>
      <w:r w:rsidR="00A26F27">
        <w:rPr>
          <w:rFonts w:ascii="Times" w:hAnsi="Times" w:cs="Times"/>
          <w:szCs w:val="26"/>
        </w:rPr>
        <w:t>r</w:t>
      </w:r>
      <w:r w:rsidR="00DB7DE4" w:rsidRPr="00DB7DE4">
        <w:rPr>
          <w:rFonts w:ascii="Times" w:hAnsi="Times" w:cs="Times"/>
          <w:szCs w:val="26"/>
        </w:rPr>
        <w:t>ez-de-</w:t>
      </w:r>
      <w:r w:rsidRPr="00DB7DE4">
        <w:rPr>
          <w:rFonts w:ascii="Times" w:hAnsi="Times" w:cs="Times"/>
          <w:szCs w:val="26"/>
        </w:rPr>
        <w:t>chaussée). </w:t>
      </w:r>
      <w:r w:rsidR="00D24AE9">
        <w:rPr>
          <w:rFonts w:ascii="Times" w:hAnsi="Times" w:cs="Times"/>
          <w:szCs w:val="26"/>
        </w:rPr>
        <w:t>L’enduit extérieur sur l’isolation a une épaisseur 15mm.</w:t>
      </w:r>
    </w:p>
    <w:p w14:paraId="1360E580"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4.7 Façades </w:t>
      </w:r>
    </w:p>
    <w:p w14:paraId="075121D1" w14:textId="77777777" w:rsidR="00915508" w:rsidRPr="00D31638" w:rsidRDefault="00E918EA" w:rsidP="00E918EA">
      <w:pPr>
        <w:widowControl w:val="0"/>
        <w:autoSpaceDE w:val="0"/>
        <w:autoSpaceDN w:val="0"/>
        <w:adjustRightInd w:val="0"/>
        <w:spacing w:line="300" w:lineRule="atLeast"/>
        <w:rPr>
          <w:rFonts w:ascii="Times" w:hAnsi="Times" w:cs="Times"/>
          <w:color w:val="000000"/>
        </w:rPr>
      </w:pPr>
      <w:r w:rsidRPr="00D31638">
        <w:rPr>
          <w:rFonts w:ascii="Times" w:hAnsi="Times" w:cs="Times"/>
          <w:color w:val="000000"/>
          <w:szCs w:val="26"/>
        </w:rPr>
        <w:t>Suivant le projet de l’a</w:t>
      </w:r>
      <w:r w:rsidR="00915508" w:rsidRPr="00D31638">
        <w:rPr>
          <w:rFonts w:ascii="Times" w:hAnsi="Times" w:cs="Times"/>
          <w:color w:val="000000"/>
          <w:szCs w:val="26"/>
        </w:rPr>
        <w:t xml:space="preserve">rchitecte, </w:t>
      </w:r>
      <w:r w:rsidR="0013048F">
        <w:rPr>
          <w:rFonts w:ascii="Times" w:hAnsi="Times" w:cs="Times"/>
          <w:color w:val="000000"/>
          <w:szCs w:val="26"/>
        </w:rPr>
        <w:t xml:space="preserve">une partie des </w:t>
      </w:r>
      <w:r w:rsidR="0051498E" w:rsidRPr="00D31638">
        <w:rPr>
          <w:rFonts w:ascii="Times" w:hAnsi="Times" w:cs="Times"/>
          <w:color w:val="000000"/>
          <w:szCs w:val="26"/>
        </w:rPr>
        <w:t>murs en façades sont revêtus d’un crépi.</w:t>
      </w:r>
      <w:r w:rsidR="00915508" w:rsidRPr="00D31638">
        <w:rPr>
          <w:rFonts w:ascii="Times" w:hAnsi="Times" w:cs="Times"/>
          <w:color w:val="000000"/>
          <w:szCs w:val="26"/>
        </w:rPr>
        <w:t xml:space="preserve"> </w:t>
      </w:r>
    </w:p>
    <w:p w14:paraId="4E8AF8E3" w14:textId="36E79393" w:rsidR="00E918EA" w:rsidRPr="0013048F" w:rsidRDefault="00915508" w:rsidP="0013048F">
      <w:pPr>
        <w:widowControl w:val="0"/>
        <w:numPr>
          <w:ilvl w:val="0"/>
          <w:numId w:val="2"/>
        </w:numPr>
        <w:tabs>
          <w:tab w:val="left" w:pos="220"/>
          <w:tab w:val="left" w:pos="720"/>
        </w:tabs>
        <w:autoSpaceDE w:val="0"/>
        <w:autoSpaceDN w:val="0"/>
        <w:adjustRightInd w:val="0"/>
        <w:spacing w:line="300" w:lineRule="atLeast"/>
        <w:ind w:hanging="720"/>
        <w:rPr>
          <w:rFonts w:ascii="Times" w:hAnsi="Times" w:cs="Times"/>
          <w:color w:val="000000"/>
        </w:rPr>
      </w:pPr>
      <w:r w:rsidRPr="00D31638">
        <w:rPr>
          <w:rFonts w:ascii="Times" w:hAnsi="Times" w:cs="Times"/>
          <w:color w:val="000000"/>
          <w:kern w:val="1"/>
          <w:szCs w:val="26"/>
        </w:rPr>
        <w:tab/>
      </w:r>
      <w:r w:rsidRPr="00D31638">
        <w:rPr>
          <w:rFonts w:ascii="Times" w:hAnsi="Times" w:cs="Times"/>
          <w:color w:val="000000"/>
          <w:kern w:val="1"/>
          <w:szCs w:val="26"/>
        </w:rPr>
        <w:tab/>
      </w:r>
      <w:r w:rsidR="0074333B" w:rsidRPr="00D31638">
        <w:rPr>
          <w:rFonts w:ascii="Times" w:hAnsi="Times" w:cs="Times"/>
          <w:color w:val="000000"/>
          <w:szCs w:val="26"/>
        </w:rPr>
        <w:t xml:space="preserve">-  D’enduit de teinte </w:t>
      </w:r>
      <w:r w:rsidR="00C93317">
        <w:rPr>
          <w:rFonts w:ascii="Times" w:hAnsi="Times" w:cs="Times"/>
          <w:color w:val="000000"/>
          <w:szCs w:val="26"/>
        </w:rPr>
        <w:t xml:space="preserve">beige et blanc </w:t>
      </w:r>
      <w:r w:rsidR="00E918EA" w:rsidRPr="00D31638">
        <w:rPr>
          <w:rFonts w:ascii="Times" w:hAnsi="Times" w:cs="Times"/>
          <w:color w:val="000000"/>
          <w:szCs w:val="26"/>
        </w:rPr>
        <w:t xml:space="preserve">sur isolant (type </w:t>
      </w:r>
      <w:r w:rsidR="004C7FF2">
        <w:rPr>
          <w:rFonts w:ascii="Times" w:hAnsi="Times" w:cs="Times"/>
          <w:color w:val="000000"/>
          <w:szCs w:val="26"/>
        </w:rPr>
        <w:t>STO</w:t>
      </w:r>
      <w:r w:rsidR="00B47D66" w:rsidRPr="00D31638">
        <w:rPr>
          <w:rFonts w:ascii="Times" w:hAnsi="Times" w:cs="Times"/>
          <w:color w:val="000000"/>
          <w:szCs w:val="26"/>
        </w:rPr>
        <w:t xml:space="preserve"> </w:t>
      </w:r>
      <w:r w:rsidRPr="00D31638">
        <w:rPr>
          <w:rFonts w:ascii="Times" w:hAnsi="Times" w:cs="Times"/>
          <w:color w:val="000000"/>
          <w:szCs w:val="26"/>
        </w:rPr>
        <w:t>ou équivalent)</w:t>
      </w:r>
      <w:r w:rsidRPr="00D31638">
        <w:rPr>
          <w:rFonts w:ascii="Times" w:hAnsi="Times" w:cs="Times"/>
          <w:color w:val="000000"/>
        </w:rPr>
        <w:t> </w:t>
      </w:r>
      <w:r w:rsidR="0074333B" w:rsidRPr="0013048F">
        <w:rPr>
          <w:rFonts w:ascii="Times" w:hAnsi="Times" w:cs="Times"/>
          <w:color w:val="000000"/>
        </w:rPr>
        <w:t xml:space="preserve">  </w:t>
      </w:r>
    </w:p>
    <w:p w14:paraId="447AEB84" w14:textId="77777777" w:rsidR="0074333B" w:rsidRDefault="00E918EA" w:rsidP="0013048F">
      <w:pPr>
        <w:widowControl w:val="0"/>
        <w:tabs>
          <w:tab w:val="left" w:pos="220"/>
          <w:tab w:val="left" w:pos="720"/>
        </w:tabs>
        <w:autoSpaceDE w:val="0"/>
        <w:autoSpaceDN w:val="0"/>
        <w:adjustRightInd w:val="0"/>
        <w:spacing w:line="300" w:lineRule="atLeast"/>
        <w:rPr>
          <w:rFonts w:ascii="Times" w:hAnsi="Times" w:cs="Times"/>
          <w:color w:val="000000"/>
          <w:szCs w:val="26"/>
        </w:rPr>
      </w:pPr>
      <w:r w:rsidRPr="00D31638">
        <w:rPr>
          <w:rFonts w:ascii="Times" w:hAnsi="Times" w:cs="Times"/>
          <w:color w:val="000000"/>
          <w:szCs w:val="26"/>
        </w:rPr>
        <w:lastRenderedPageBreak/>
        <w:t>Le choix du type et couleur (RAL) de ces revêtements restent à définir tout en satisfaisant</w:t>
      </w:r>
      <w:r w:rsidR="0013048F">
        <w:rPr>
          <w:rFonts w:ascii="Times" w:hAnsi="Times" w:cs="Times"/>
          <w:color w:val="000000"/>
        </w:rPr>
        <w:t xml:space="preserve"> </w:t>
      </w:r>
      <w:r w:rsidRPr="00D31638">
        <w:rPr>
          <w:rFonts w:ascii="Times" w:hAnsi="Times" w:cs="Times"/>
          <w:color w:val="000000"/>
          <w:szCs w:val="26"/>
        </w:rPr>
        <w:t xml:space="preserve">les prescriptions urbanistiques du permis d’urbanisme. </w:t>
      </w:r>
    </w:p>
    <w:p w14:paraId="64B501DE" w14:textId="2281C183" w:rsidR="004C7FF2" w:rsidRDefault="004C7FF2" w:rsidP="0013048F">
      <w:pPr>
        <w:widowControl w:val="0"/>
        <w:tabs>
          <w:tab w:val="left" w:pos="220"/>
          <w:tab w:val="left" w:pos="720"/>
        </w:tabs>
        <w:autoSpaceDE w:val="0"/>
        <w:autoSpaceDN w:val="0"/>
        <w:adjustRightInd w:val="0"/>
        <w:spacing w:line="300" w:lineRule="atLeast"/>
        <w:rPr>
          <w:rFonts w:ascii="Times" w:hAnsi="Times" w:cs="Times"/>
          <w:color w:val="000000"/>
          <w:szCs w:val="26"/>
        </w:rPr>
      </w:pPr>
      <w:r>
        <w:rPr>
          <w:rFonts w:ascii="Times" w:hAnsi="Times" w:cs="Times"/>
          <w:color w:val="000000"/>
          <w:szCs w:val="26"/>
        </w:rPr>
        <w:t xml:space="preserve">Nos </w:t>
      </w:r>
      <w:proofErr w:type="spellStart"/>
      <w:r>
        <w:rPr>
          <w:rFonts w:ascii="Times" w:hAnsi="Times" w:cs="Times"/>
          <w:color w:val="000000"/>
          <w:szCs w:val="26"/>
        </w:rPr>
        <w:t>facades</w:t>
      </w:r>
      <w:proofErr w:type="spellEnd"/>
      <w:r>
        <w:rPr>
          <w:rFonts w:ascii="Times" w:hAnsi="Times" w:cs="Times"/>
          <w:color w:val="000000"/>
          <w:szCs w:val="26"/>
        </w:rPr>
        <w:t xml:space="preserve"> en crépi sont enduis avec un </w:t>
      </w:r>
      <w:proofErr w:type="spellStart"/>
      <w:r>
        <w:rPr>
          <w:rFonts w:ascii="Times" w:hAnsi="Times" w:cs="Times"/>
          <w:color w:val="000000"/>
          <w:szCs w:val="26"/>
        </w:rPr>
        <w:t>lothusan</w:t>
      </w:r>
      <w:proofErr w:type="spellEnd"/>
      <w:r>
        <w:rPr>
          <w:rFonts w:ascii="Times" w:hAnsi="Times" w:cs="Times"/>
          <w:color w:val="000000"/>
          <w:szCs w:val="26"/>
        </w:rPr>
        <w:t xml:space="preserve"> (protection permettant une durabilité optimale)</w:t>
      </w:r>
    </w:p>
    <w:p w14:paraId="4FFB4817" w14:textId="77777777" w:rsidR="005B17D8" w:rsidRPr="00D31638" w:rsidRDefault="005B17D8" w:rsidP="0013048F">
      <w:pPr>
        <w:widowControl w:val="0"/>
        <w:tabs>
          <w:tab w:val="left" w:pos="220"/>
          <w:tab w:val="left" w:pos="720"/>
        </w:tabs>
        <w:autoSpaceDE w:val="0"/>
        <w:autoSpaceDN w:val="0"/>
        <w:adjustRightInd w:val="0"/>
        <w:spacing w:line="300" w:lineRule="atLeast"/>
        <w:rPr>
          <w:rFonts w:ascii="Times" w:hAnsi="Times" w:cs="Times"/>
          <w:color w:val="000000"/>
        </w:rPr>
      </w:pPr>
    </w:p>
    <w:p w14:paraId="3AA9F2A2" w14:textId="62E05689" w:rsidR="0051498E" w:rsidRDefault="0013048F" w:rsidP="0013048F">
      <w:pPr>
        <w:widowControl w:val="0"/>
        <w:tabs>
          <w:tab w:val="left" w:pos="220"/>
          <w:tab w:val="left" w:pos="720"/>
        </w:tabs>
        <w:autoSpaceDE w:val="0"/>
        <w:autoSpaceDN w:val="0"/>
        <w:adjustRightInd w:val="0"/>
        <w:spacing w:after="240" w:line="300" w:lineRule="atLeast"/>
        <w:rPr>
          <w:rFonts w:ascii="Times" w:hAnsi="Times" w:cs="Times"/>
          <w:color w:val="000000"/>
        </w:rPr>
      </w:pPr>
      <w:r>
        <w:rPr>
          <w:rFonts w:ascii="Times" w:hAnsi="Times" w:cs="Times"/>
          <w:color w:val="000000"/>
        </w:rPr>
        <w:t>Par ailleurs, on retrouve un revêtement en bardage bois</w:t>
      </w:r>
      <w:r w:rsidR="00394C6B">
        <w:rPr>
          <w:rFonts w:ascii="Times" w:hAnsi="Times" w:cs="Times"/>
          <w:color w:val="000000"/>
        </w:rPr>
        <w:t xml:space="preserve"> </w:t>
      </w:r>
      <w:r w:rsidR="00A26F27">
        <w:rPr>
          <w:rFonts w:ascii="Times" w:hAnsi="Times" w:cs="Times"/>
          <w:color w:val="000000"/>
        </w:rPr>
        <w:t>à certains endroits sur les façades</w:t>
      </w:r>
      <w:r w:rsidR="004C7FF2">
        <w:rPr>
          <w:rFonts w:ascii="Times" w:hAnsi="Times" w:cs="Times"/>
          <w:color w:val="000000"/>
        </w:rPr>
        <w:t xml:space="preserve"> (type à déterminer par MO).</w:t>
      </w:r>
    </w:p>
    <w:p w14:paraId="5A624645" w14:textId="411E4D1E" w:rsidR="004C7FF2" w:rsidRDefault="004C7FF2" w:rsidP="0013048F">
      <w:pPr>
        <w:widowControl w:val="0"/>
        <w:tabs>
          <w:tab w:val="left" w:pos="220"/>
          <w:tab w:val="left" w:pos="720"/>
        </w:tabs>
        <w:autoSpaceDE w:val="0"/>
        <w:autoSpaceDN w:val="0"/>
        <w:adjustRightInd w:val="0"/>
        <w:spacing w:after="240" w:line="300" w:lineRule="atLeast"/>
        <w:rPr>
          <w:rFonts w:ascii="Times" w:hAnsi="Times" w:cs="Times"/>
          <w:color w:val="000000"/>
        </w:rPr>
      </w:pPr>
      <w:r>
        <w:rPr>
          <w:rFonts w:ascii="Times" w:hAnsi="Times" w:cs="Times"/>
          <w:color w:val="000000"/>
        </w:rPr>
        <w:t xml:space="preserve">Également, un revêtement en brique est prévu de ton rouge en </w:t>
      </w:r>
      <w:proofErr w:type="spellStart"/>
      <w:r>
        <w:rPr>
          <w:rFonts w:ascii="Times" w:hAnsi="Times" w:cs="Times"/>
          <w:color w:val="000000"/>
        </w:rPr>
        <w:t>facade</w:t>
      </w:r>
      <w:proofErr w:type="spellEnd"/>
      <w:r>
        <w:rPr>
          <w:rFonts w:ascii="Times" w:hAnsi="Times" w:cs="Times"/>
          <w:color w:val="000000"/>
        </w:rPr>
        <w:t xml:space="preserve"> à rue à certains endroits (type à déterminer par MO).</w:t>
      </w:r>
    </w:p>
    <w:p w14:paraId="15FA6C3A" w14:textId="77777777" w:rsidR="00C93317" w:rsidRPr="006A5E10" w:rsidRDefault="00C93317" w:rsidP="0013048F">
      <w:pPr>
        <w:widowControl w:val="0"/>
        <w:tabs>
          <w:tab w:val="left" w:pos="220"/>
          <w:tab w:val="left" w:pos="720"/>
        </w:tabs>
        <w:autoSpaceDE w:val="0"/>
        <w:autoSpaceDN w:val="0"/>
        <w:adjustRightInd w:val="0"/>
        <w:spacing w:after="240" w:line="300" w:lineRule="atLeast"/>
        <w:rPr>
          <w:rFonts w:ascii="Times" w:hAnsi="Times" w:cs="Times"/>
          <w:color w:val="000000"/>
        </w:rPr>
      </w:pPr>
    </w:p>
    <w:p w14:paraId="24CDF5DD" w14:textId="77777777" w:rsidR="00080A8C" w:rsidRPr="00080A8C" w:rsidRDefault="00915508" w:rsidP="00D31638">
      <w:pPr>
        <w:widowControl w:val="0"/>
        <w:numPr>
          <w:ilvl w:val="0"/>
          <w:numId w:val="2"/>
        </w:numPr>
        <w:tabs>
          <w:tab w:val="left" w:pos="220"/>
          <w:tab w:val="left" w:pos="720"/>
        </w:tabs>
        <w:autoSpaceDE w:val="0"/>
        <w:autoSpaceDN w:val="0"/>
        <w:adjustRightInd w:val="0"/>
        <w:spacing w:after="240" w:line="300" w:lineRule="atLeast"/>
        <w:ind w:hanging="720"/>
        <w:rPr>
          <w:rFonts w:ascii="Times" w:hAnsi="Times" w:cs="Times"/>
          <w:color w:val="000000"/>
        </w:rPr>
      </w:pPr>
      <w:r>
        <w:rPr>
          <w:rFonts w:ascii="Times" w:hAnsi="Times" w:cs="Times"/>
          <w:color w:val="000000"/>
          <w:sz w:val="26"/>
          <w:szCs w:val="26"/>
        </w:rPr>
        <w:t xml:space="preserve"> </w:t>
      </w:r>
      <w:r>
        <w:rPr>
          <w:rFonts w:ascii="Times" w:hAnsi="Times" w:cs="Times"/>
          <w:color w:val="000000"/>
        </w:rPr>
        <w:t> </w:t>
      </w:r>
      <w:r>
        <w:rPr>
          <w:rFonts w:ascii="Times" w:hAnsi="Times" w:cs="Times"/>
          <w:color w:val="000000"/>
          <w:sz w:val="26"/>
          <w:szCs w:val="26"/>
        </w:rPr>
        <w:t>4 .8 Menuiseries extérieures</w:t>
      </w:r>
    </w:p>
    <w:p w14:paraId="0C5DDDEE" w14:textId="39A00104" w:rsidR="00080A8C" w:rsidRDefault="00080A8C" w:rsidP="00080A8C">
      <w:pPr>
        <w:rPr>
          <w:rFonts w:ascii="Times" w:hAnsi="Times"/>
          <w:szCs w:val="20"/>
          <w:lang w:eastAsia="en-US"/>
        </w:rPr>
      </w:pPr>
      <w:r w:rsidRPr="00080A8C">
        <w:rPr>
          <w:rFonts w:ascii="Times" w:hAnsi="Times" w:cs="Times"/>
          <w:szCs w:val="26"/>
        </w:rPr>
        <w:t>Châssis de portes et de fenêtres</w:t>
      </w:r>
      <w:r>
        <w:rPr>
          <w:rFonts w:ascii="Times" w:hAnsi="Times" w:cs="Times"/>
          <w:szCs w:val="26"/>
        </w:rPr>
        <w:t xml:space="preserve"> sont</w:t>
      </w:r>
      <w:r w:rsidRPr="00080A8C">
        <w:rPr>
          <w:rFonts w:ascii="Times" w:hAnsi="Times" w:cs="Times"/>
          <w:szCs w:val="26"/>
        </w:rPr>
        <w:t xml:space="preserve"> en PVC de teinte gris anthracite double vitrage à haut pouvoir isolant. Coefficient thermique pour les châssis et portes global maximum de 1,30W/</w:t>
      </w:r>
      <w:r w:rsidRPr="00080A8C">
        <w:rPr>
          <w:rFonts w:ascii="Times" w:hAnsi="Times"/>
          <w:shd w:val="clear" w:color="auto" w:fill="FFFFFF"/>
        </w:rPr>
        <w:t xml:space="preserve"> </w:t>
      </w:r>
      <w:r w:rsidRPr="00080A8C">
        <w:rPr>
          <w:rFonts w:ascii="Times" w:hAnsi="Times"/>
          <w:shd w:val="clear" w:color="auto" w:fill="FFFFFF"/>
          <w:lang w:eastAsia="en-US"/>
        </w:rPr>
        <w:t>m</w:t>
      </w:r>
      <w:r w:rsidRPr="00080A8C">
        <w:rPr>
          <w:rFonts w:ascii="Times" w:hAnsi="Times"/>
          <w:szCs w:val="20"/>
          <w:vertAlign w:val="superscript"/>
          <w:lang w:eastAsia="en-US"/>
        </w:rPr>
        <w:t>2</w:t>
      </w:r>
      <w:r w:rsidRPr="00080A8C">
        <w:rPr>
          <w:rFonts w:ascii="Times" w:hAnsi="Times"/>
          <w:szCs w:val="20"/>
          <w:lang w:eastAsia="en-US"/>
        </w:rPr>
        <w:t>K.</w:t>
      </w:r>
      <w:r w:rsidR="00722BE5">
        <w:rPr>
          <w:rFonts w:ascii="Times" w:hAnsi="Times"/>
          <w:szCs w:val="20"/>
          <w:lang w:eastAsia="en-US"/>
        </w:rPr>
        <w:t xml:space="preserve"> </w:t>
      </w:r>
    </w:p>
    <w:p w14:paraId="7357C3C7" w14:textId="77777777" w:rsidR="00FA61AD" w:rsidRPr="00080A8C" w:rsidRDefault="00FA61AD" w:rsidP="00080A8C">
      <w:pPr>
        <w:rPr>
          <w:rFonts w:ascii="Times" w:hAnsi="Times"/>
          <w:szCs w:val="20"/>
          <w:lang w:eastAsia="en-US"/>
        </w:rPr>
      </w:pPr>
    </w:p>
    <w:p w14:paraId="56372EE0" w14:textId="63FD1E85" w:rsidR="00080A8C" w:rsidRDefault="006F3AC5" w:rsidP="009D1D17">
      <w:pPr>
        <w:widowControl w:val="0"/>
        <w:tabs>
          <w:tab w:val="left" w:pos="220"/>
          <w:tab w:val="left" w:pos="720"/>
        </w:tabs>
        <w:autoSpaceDE w:val="0"/>
        <w:autoSpaceDN w:val="0"/>
        <w:adjustRightInd w:val="0"/>
        <w:spacing w:line="300" w:lineRule="atLeast"/>
        <w:rPr>
          <w:rFonts w:ascii="Times" w:hAnsi="Times" w:cs="Times"/>
          <w:color w:val="000000"/>
          <w:szCs w:val="26"/>
        </w:rPr>
      </w:pPr>
      <w:r>
        <w:rPr>
          <w:rFonts w:ascii="Times" w:hAnsi="Times" w:cs="Times"/>
          <w:color w:val="000000"/>
          <w:szCs w:val="26"/>
        </w:rPr>
        <w:t xml:space="preserve">Les vitrages </w:t>
      </w:r>
      <w:r w:rsidR="00915508" w:rsidRPr="00D31638">
        <w:rPr>
          <w:rFonts w:ascii="Times" w:hAnsi="Times" w:cs="Times"/>
          <w:color w:val="000000"/>
          <w:szCs w:val="26"/>
        </w:rPr>
        <w:t xml:space="preserve">des appartements </w:t>
      </w:r>
      <w:r w:rsidR="00080A8C">
        <w:rPr>
          <w:rFonts w:ascii="Times" w:hAnsi="Times" w:cs="Times"/>
          <w:color w:val="000000"/>
          <w:szCs w:val="26"/>
        </w:rPr>
        <w:t xml:space="preserve">ont </w:t>
      </w:r>
      <w:r w:rsidR="00D31638" w:rsidRPr="00080A8C">
        <w:rPr>
          <w:rFonts w:ascii="Times" w:hAnsi="Times" w:cs="Times"/>
          <w:color w:val="000000"/>
          <w:szCs w:val="26"/>
        </w:rPr>
        <w:t xml:space="preserve">une </w:t>
      </w:r>
      <w:r w:rsidR="00915508" w:rsidRPr="00080A8C">
        <w:rPr>
          <w:rFonts w:ascii="Times" w:hAnsi="Times" w:cs="Times"/>
          <w:color w:val="000000"/>
          <w:szCs w:val="26"/>
        </w:rPr>
        <w:t>va</w:t>
      </w:r>
      <w:r w:rsidR="00D31638" w:rsidRPr="00080A8C">
        <w:rPr>
          <w:rFonts w:ascii="Times" w:hAnsi="Times" w:cs="Times"/>
          <w:color w:val="000000"/>
          <w:szCs w:val="26"/>
        </w:rPr>
        <w:t xml:space="preserve">leur </w:t>
      </w:r>
      <w:proofErr w:type="spellStart"/>
      <w:r w:rsidR="00D31638" w:rsidRPr="00080A8C">
        <w:rPr>
          <w:rFonts w:ascii="Times" w:hAnsi="Times" w:cs="Times"/>
          <w:color w:val="000000"/>
          <w:szCs w:val="26"/>
        </w:rPr>
        <w:t>Ug</w:t>
      </w:r>
      <w:proofErr w:type="spellEnd"/>
      <w:r w:rsidR="00D31638" w:rsidRPr="00080A8C">
        <w:rPr>
          <w:rFonts w:ascii="Times" w:hAnsi="Times" w:cs="Times"/>
          <w:color w:val="000000"/>
          <w:szCs w:val="26"/>
        </w:rPr>
        <w:t xml:space="preserve"> de 1,0 W/</w:t>
      </w:r>
      <w:r w:rsidR="00D31638" w:rsidRPr="00080A8C">
        <w:rPr>
          <w:rFonts w:ascii="Times" w:hAnsi="Times"/>
          <w:shd w:val="clear" w:color="auto" w:fill="FFFFFF"/>
          <w:lang w:eastAsia="en-US"/>
        </w:rPr>
        <w:t>m</w:t>
      </w:r>
      <w:r w:rsidR="00D31638" w:rsidRPr="00080A8C">
        <w:rPr>
          <w:rFonts w:ascii="Times" w:hAnsi="Times"/>
          <w:szCs w:val="20"/>
          <w:vertAlign w:val="superscript"/>
          <w:lang w:eastAsia="en-US"/>
        </w:rPr>
        <w:t>2</w:t>
      </w:r>
      <w:r w:rsidR="00D31638" w:rsidRPr="00080A8C">
        <w:rPr>
          <w:rFonts w:ascii="Times" w:hAnsi="Times"/>
          <w:szCs w:val="20"/>
          <w:lang w:eastAsia="en-US"/>
        </w:rPr>
        <w:t>K.</w:t>
      </w:r>
      <w:r w:rsidR="00D31638" w:rsidRPr="00D31638">
        <w:t xml:space="preserve"> </w:t>
      </w:r>
      <w:r w:rsidR="00915508" w:rsidRPr="00080A8C">
        <w:rPr>
          <w:rFonts w:ascii="Times" w:hAnsi="Times" w:cs="Times"/>
          <w:color w:val="000000"/>
          <w:szCs w:val="26"/>
        </w:rPr>
        <w:t>Les faces intérieur</w:t>
      </w:r>
      <w:r w:rsidR="00D31638" w:rsidRPr="00080A8C">
        <w:rPr>
          <w:rFonts w:ascii="Times" w:hAnsi="Times" w:cs="Times"/>
          <w:color w:val="000000"/>
          <w:szCs w:val="26"/>
        </w:rPr>
        <w:t>e</w:t>
      </w:r>
      <w:r w:rsidR="00915508" w:rsidRPr="00080A8C">
        <w:rPr>
          <w:rFonts w:ascii="Times" w:hAnsi="Times" w:cs="Times"/>
          <w:color w:val="000000"/>
          <w:szCs w:val="26"/>
        </w:rPr>
        <w:t>s des</w:t>
      </w:r>
      <w:r w:rsidR="009D1D17">
        <w:rPr>
          <w:rFonts w:ascii="Times" w:hAnsi="Times" w:cs="Times"/>
          <w:color w:val="000000"/>
          <w:szCs w:val="26"/>
        </w:rPr>
        <w:t xml:space="preserve"> </w:t>
      </w:r>
      <w:r w:rsidR="00915508" w:rsidRPr="00080A8C">
        <w:rPr>
          <w:rFonts w:ascii="Times" w:hAnsi="Times" w:cs="Times"/>
          <w:color w:val="000000"/>
          <w:szCs w:val="26"/>
        </w:rPr>
        <w:t>c</w:t>
      </w:r>
      <w:r w:rsidR="00080A8C">
        <w:rPr>
          <w:rFonts w:ascii="Times" w:hAnsi="Times" w:cs="Times"/>
          <w:color w:val="000000"/>
          <w:szCs w:val="26"/>
        </w:rPr>
        <w:t>hâssis</w:t>
      </w:r>
    </w:p>
    <w:p w14:paraId="1E0E3898" w14:textId="08FEAE12" w:rsidR="006A5E10" w:rsidRPr="00080A8C" w:rsidRDefault="00D31638" w:rsidP="009D1D17">
      <w:pPr>
        <w:widowControl w:val="0"/>
        <w:tabs>
          <w:tab w:val="left" w:pos="220"/>
          <w:tab w:val="left" w:pos="720"/>
        </w:tabs>
        <w:autoSpaceDE w:val="0"/>
        <w:autoSpaceDN w:val="0"/>
        <w:adjustRightInd w:val="0"/>
        <w:spacing w:line="300" w:lineRule="atLeast"/>
        <w:rPr>
          <w:rFonts w:ascii="Times" w:hAnsi="Times" w:cs="Times"/>
          <w:color w:val="000000"/>
          <w:szCs w:val="26"/>
        </w:rPr>
      </w:pPr>
      <w:proofErr w:type="gramStart"/>
      <w:r w:rsidRPr="00080A8C">
        <w:rPr>
          <w:rFonts w:ascii="Times" w:hAnsi="Times" w:cs="Times"/>
          <w:color w:val="000000"/>
          <w:szCs w:val="26"/>
        </w:rPr>
        <w:t>sont</w:t>
      </w:r>
      <w:proofErr w:type="gramEnd"/>
      <w:r w:rsidRPr="00080A8C">
        <w:rPr>
          <w:rFonts w:ascii="Times" w:hAnsi="Times" w:cs="Times"/>
          <w:color w:val="000000"/>
          <w:szCs w:val="26"/>
        </w:rPr>
        <w:t xml:space="preserve"> de </w:t>
      </w:r>
      <w:proofErr w:type="gramStart"/>
      <w:r w:rsidRPr="00080A8C">
        <w:rPr>
          <w:rFonts w:ascii="Times" w:hAnsi="Times" w:cs="Times"/>
          <w:color w:val="000000"/>
          <w:szCs w:val="26"/>
        </w:rPr>
        <w:t>teinte</w:t>
      </w:r>
      <w:r w:rsidR="00080A8C">
        <w:rPr>
          <w:rFonts w:ascii="Times" w:hAnsi="Times" w:cs="Times"/>
          <w:color w:val="000000"/>
          <w:szCs w:val="26"/>
        </w:rPr>
        <w:t xml:space="preserve"> </w:t>
      </w:r>
      <w:r w:rsidR="006A5E10" w:rsidRPr="00080A8C">
        <w:rPr>
          <w:rFonts w:ascii="Times" w:hAnsi="Times" w:cs="Times"/>
          <w:color w:val="000000"/>
          <w:szCs w:val="26"/>
        </w:rPr>
        <w:t>blanc</w:t>
      </w:r>
      <w:proofErr w:type="gramEnd"/>
      <w:r w:rsidR="006A5E10" w:rsidRPr="00080A8C">
        <w:rPr>
          <w:rFonts w:ascii="Times" w:hAnsi="Times" w:cs="Times"/>
          <w:color w:val="000000"/>
          <w:szCs w:val="26"/>
        </w:rPr>
        <w:t>.</w:t>
      </w:r>
      <w:r w:rsidRPr="00080A8C">
        <w:rPr>
          <w:rFonts w:ascii="Times" w:hAnsi="Times" w:cs="Times"/>
          <w:color w:val="000000"/>
          <w:szCs w:val="26"/>
        </w:rPr>
        <w:t xml:space="preserve"> </w:t>
      </w:r>
    </w:p>
    <w:p w14:paraId="229DE44E" w14:textId="77777777" w:rsidR="006A5E10" w:rsidRPr="00D31638" w:rsidRDefault="006A5E10" w:rsidP="007037E3">
      <w:pPr>
        <w:widowControl w:val="0"/>
        <w:tabs>
          <w:tab w:val="left" w:pos="220"/>
          <w:tab w:val="left" w:pos="720"/>
        </w:tabs>
        <w:autoSpaceDE w:val="0"/>
        <w:autoSpaceDN w:val="0"/>
        <w:adjustRightInd w:val="0"/>
        <w:spacing w:line="300" w:lineRule="atLeast"/>
        <w:rPr>
          <w:rFonts w:ascii="Times" w:hAnsi="Times" w:cs="Times"/>
          <w:color w:val="000000"/>
        </w:rPr>
      </w:pPr>
    </w:p>
    <w:p w14:paraId="57A108BA" w14:textId="3D668614" w:rsidR="006A5E10" w:rsidRDefault="00915508" w:rsidP="00FA61AD">
      <w:pPr>
        <w:widowControl w:val="0"/>
        <w:tabs>
          <w:tab w:val="left" w:pos="220"/>
          <w:tab w:val="left" w:pos="720"/>
        </w:tabs>
        <w:autoSpaceDE w:val="0"/>
        <w:autoSpaceDN w:val="0"/>
        <w:adjustRightInd w:val="0"/>
        <w:spacing w:line="300" w:lineRule="atLeast"/>
        <w:rPr>
          <w:rFonts w:ascii="Times" w:hAnsi="Times" w:cs="Times"/>
          <w:color w:val="000000"/>
        </w:rPr>
      </w:pPr>
      <w:r w:rsidRPr="00D31638">
        <w:rPr>
          <w:rFonts w:ascii="Times" w:hAnsi="Times" w:cs="Times"/>
          <w:color w:val="000000"/>
          <w:szCs w:val="26"/>
        </w:rPr>
        <w:t>La porte extérieure du sas d’entrée</w:t>
      </w:r>
      <w:r w:rsidR="00D31638" w:rsidRPr="00D31638">
        <w:rPr>
          <w:rFonts w:ascii="Times" w:hAnsi="Times" w:cs="Times"/>
          <w:color w:val="000000"/>
          <w:szCs w:val="26"/>
        </w:rPr>
        <w:t xml:space="preserve"> </w:t>
      </w:r>
      <w:r w:rsidR="00B9349E">
        <w:rPr>
          <w:rFonts w:ascii="Times" w:hAnsi="Times" w:cs="Times"/>
          <w:color w:val="000000"/>
          <w:szCs w:val="26"/>
        </w:rPr>
        <w:t xml:space="preserve">commune </w:t>
      </w:r>
      <w:r w:rsidR="00D31638" w:rsidRPr="00D31638">
        <w:rPr>
          <w:rFonts w:ascii="Times" w:hAnsi="Times" w:cs="Times"/>
          <w:color w:val="000000"/>
          <w:szCs w:val="26"/>
        </w:rPr>
        <w:t>est vitrée et est équipée d’une gâche électriqu</w:t>
      </w:r>
      <w:r w:rsidR="00D31638" w:rsidRPr="00D31638">
        <w:rPr>
          <w:rFonts w:ascii="Times" w:hAnsi="Times" w:cs="Times"/>
          <w:color w:val="000000"/>
        </w:rPr>
        <w:t xml:space="preserve">e </w:t>
      </w:r>
      <w:r w:rsidRPr="007037E3">
        <w:rPr>
          <w:rFonts w:ascii="Times" w:hAnsi="Times" w:cs="Times"/>
          <w:color w:val="000000"/>
          <w:szCs w:val="26"/>
        </w:rPr>
        <w:t xml:space="preserve">raccordée au système de </w:t>
      </w:r>
      <w:r w:rsidR="0022756B">
        <w:rPr>
          <w:rFonts w:ascii="Times" w:hAnsi="Times" w:cs="Times"/>
          <w:color w:val="000000"/>
          <w:szCs w:val="26"/>
        </w:rPr>
        <w:t>parlophone.</w:t>
      </w:r>
    </w:p>
    <w:p w14:paraId="3C2CB405" w14:textId="77777777" w:rsidR="00AA24BD" w:rsidRPr="00B47D66" w:rsidRDefault="00AA24BD" w:rsidP="006A5E10">
      <w:pPr>
        <w:widowControl w:val="0"/>
        <w:tabs>
          <w:tab w:val="left" w:pos="220"/>
          <w:tab w:val="left" w:pos="720"/>
        </w:tabs>
        <w:autoSpaceDE w:val="0"/>
        <w:autoSpaceDN w:val="0"/>
        <w:adjustRightInd w:val="0"/>
        <w:spacing w:after="240" w:line="300" w:lineRule="atLeast"/>
        <w:rPr>
          <w:rFonts w:ascii="Times" w:hAnsi="Times" w:cs="Times"/>
          <w:color w:val="000000"/>
        </w:rPr>
      </w:pPr>
    </w:p>
    <w:p w14:paraId="57D8A3CE" w14:textId="77777777" w:rsidR="00D31638" w:rsidRPr="00D31638" w:rsidRDefault="00915508" w:rsidP="00915508">
      <w:pPr>
        <w:widowControl w:val="0"/>
        <w:numPr>
          <w:ilvl w:val="0"/>
          <w:numId w:val="2"/>
        </w:numPr>
        <w:tabs>
          <w:tab w:val="left" w:pos="220"/>
          <w:tab w:val="left" w:pos="720"/>
        </w:tabs>
        <w:autoSpaceDE w:val="0"/>
        <w:autoSpaceDN w:val="0"/>
        <w:adjustRightInd w:val="0"/>
        <w:spacing w:after="240" w:line="300" w:lineRule="atLeast"/>
        <w:ind w:hanging="720"/>
        <w:rPr>
          <w:rFonts w:ascii="Times" w:hAnsi="Times" w:cs="Times"/>
          <w:color w:val="000000"/>
        </w:rPr>
      </w:pPr>
      <w:r>
        <w:rPr>
          <w:rFonts w:ascii="Times" w:hAnsi="Times" w:cs="Times"/>
          <w:color w:val="000000"/>
          <w:sz w:val="26"/>
          <w:szCs w:val="26"/>
        </w:rPr>
        <w:t xml:space="preserve"> </w:t>
      </w:r>
      <w:r>
        <w:rPr>
          <w:rFonts w:ascii="Times" w:hAnsi="Times" w:cs="Times"/>
          <w:color w:val="000000"/>
        </w:rPr>
        <w:t> </w:t>
      </w:r>
      <w:r>
        <w:rPr>
          <w:rFonts w:ascii="Times" w:hAnsi="Times" w:cs="Times"/>
          <w:color w:val="000000"/>
          <w:sz w:val="26"/>
          <w:szCs w:val="26"/>
        </w:rPr>
        <w:t xml:space="preserve">4.9 Terrasses et balcons </w:t>
      </w:r>
    </w:p>
    <w:p w14:paraId="2A977124" w14:textId="3A2D6C30" w:rsidR="007037E3" w:rsidRPr="00B9349E" w:rsidRDefault="00B9349E" w:rsidP="00FA61AD">
      <w:pPr>
        <w:widowControl w:val="0"/>
        <w:tabs>
          <w:tab w:val="left" w:pos="220"/>
          <w:tab w:val="left" w:pos="720"/>
        </w:tabs>
        <w:autoSpaceDE w:val="0"/>
        <w:autoSpaceDN w:val="0"/>
        <w:adjustRightInd w:val="0"/>
        <w:spacing w:line="300" w:lineRule="atLeast"/>
        <w:jc w:val="both"/>
        <w:rPr>
          <w:rFonts w:ascii="Times" w:hAnsi="Times" w:cs="Times"/>
          <w:color w:val="000000"/>
          <w:szCs w:val="26"/>
        </w:rPr>
      </w:pPr>
      <w:r>
        <w:rPr>
          <w:rFonts w:ascii="Times" w:hAnsi="Times" w:cs="Times"/>
          <w:color w:val="000000"/>
          <w:szCs w:val="26"/>
        </w:rPr>
        <w:t>Certains</w:t>
      </w:r>
      <w:r w:rsidR="007037E3">
        <w:rPr>
          <w:rFonts w:ascii="Times" w:hAnsi="Times" w:cs="Times"/>
          <w:color w:val="000000"/>
          <w:szCs w:val="26"/>
        </w:rPr>
        <w:t xml:space="preserve"> balcon</w:t>
      </w:r>
      <w:r>
        <w:rPr>
          <w:rFonts w:ascii="Times" w:hAnsi="Times" w:cs="Times"/>
          <w:color w:val="000000"/>
          <w:szCs w:val="26"/>
        </w:rPr>
        <w:t>s</w:t>
      </w:r>
      <w:r w:rsidR="009D1D17">
        <w:rPr>
          <w:rFonts w:ascii="Times" w:hAnsi="Times" w:cs="Times"/>
          <w:color w:val="000000"/>
          <w:szCs w:val="26"/>
        </w:rPr>
        <w:t xml:space="preserve"> </w:t>
      </w:r>
      <w:r w:rsidR="007037E3">
        <w:rPr>
          <w:rFonts w:ascii="Times" w:hAnsi="Times" w:cs="Times"/>
          <w:color w:val="000000"/>
          <w:szCs w:val="26"/>
        </w:rPr>
        <w:t xml:space="preserve">sont prévus pour </w:t>
      </w:r>
      <w:r w:rsidR="00FA61AD">
        <w:rPr>
          <w:rFonts w:ascii="Times" w:hAnsi="Times" w:cs="Times"/>
          <w:color w:val="000000"/>
          <w:szCs w:val="26"/>
        </w:rPr>
        <w:t>être</w:t>
      </w:r>
      <w:r w:rsidR="00FA61AD">
        <w:rPr>
          <w:rFonts w:ascii="Times" w:hAnsi="Times" w:cs="Times"/>
          <w:color w:val="000000"/>
        </w:rPr>
        <w:t xml:space="preserve"> </w:t>
      </w:r>
      <w:r w:rsidR="0022756B">
        <w:rPr>
          <w:rFonts w:ascii="Times" w:hAnsi="Times" w:cs="Times"/>
          <w:color w:val="000000"/>
          <w:szCs w:val="26"/>
        </w:rPr>
        <w:t>indépendant</w:t>
      </w:r>
      <w:r w:rsidR="009D1D17" w:rsidRPr="00FA61AD">
        <w:rPr>
          <w:rFonts w:ascii="Times" w:hAnsi="Times" w:cs="Times"/>
          <w:color w:val="000000"/>
          <w:szCs w:val="26"/>
        </w:rPr>
        <w:t xml:space="preserve"> </w:t>
      </w:r>
      <w:r w:rsidR="0022756B">
        <w:rPr>
          <w:rFonts w:ascii="Times" w:hAnsi="Times" w:cs="Times"/>
          <w:color w:val="000000"/>
          <w:szCs w:val="26"/>
        </w:rPr>
        <w:t xml:space="preserve">au </w:t>
      </w:r>
      <w:r w:rsidR="009D1D17" w:rsidRPr="00FA61AD">
        <w:rPr>
          <w:rFonts w:ascii="Times" w:hAnsi="Times" w:cs="Times"/>
          <w:color w:val="000000"/>
          <w:szCs w:val="26"/>
        </w:rPr>
        <w:t xml:space="preserve">bâtiment. </w:t>
      </w:r>
      <w:r w:rsidR="007037E3" w:rsidRPr="00FA61AD">
        <w:rPr>
          <w:rFonts w:ascii="Times" w:hAnsi="Times" w:cs="Times"/>
          <w:color w:val="000000"/>
        </w:rPr>
        <w:t xml:space="preserve"> Ceux-ci seront en béton architectonique ou équivalent. </w:t>
      </w:r>
    </w:p>
    <w:p w14:paraId="0EDC403C" w14:textId="77777777" w:rsidR="007037E3" w:rsidRPr="007037E3" w:rsidRDefault="007037E3" w:rsidP="00FA61AD">
      <w:pPr>
        <w:widowControl w:val="0"/>
        <w:tabs>
          <w:tab w:val="left" w:pos="220"/>
          <w:tab w:val="left" w:pos="720"/>
        </w:tabs>
        <w:autoSpaceDE w:val="0"/>
        <w:autoSpaceDN w:val="0"/>
        <w:adjustRightInd w:val="0"/>
        <w:spacing w:line="300" w:lineRule="atLeast"/>
        <w:jc w:val="both"/>
        <w:rPr>
          <w:rFonts w:ascii="Times" w:hAnsi="Times" w:cs="Times"/>
          <w:color w:val="000000"/>
        </w:rPr>
      </w:pPr>
      <w:r>
        <w:rPr>
          <w:rFonts w:ascii="Times" w:hAnsi="Times" w:cs="Times"/>
          <w:color w:val="000000"/>
        </w:rPr>
        <w:t xml:space="preserve">La face intérieure des balcons sera talochée finement, et équipée </w:t>
      </w:r>
      <w:r w:rsidRPr="007037E3">
        <w:rPr>
          <w:rFonts w:ascii="Times" w:hAnsi="Times" w:cs="Times"/>
          <w:color w:val="000000"/>
        </w:rPr>
        <w:t xml:space="preserve">d’une goutte d’eau. </w:t>
      </w:r>
    </w:p>
    <w:p w14:paraId="3298E7B8" w14:textId="77777777" w:rsidR="007037E3" w:rsidRDefault="007037E3" w:rsidP="00FA61AD">
      <w:pPr>
        <w:widowControl w:val="0"/>
        <w:tabs>
          <w:tab w:val="left" w:pos="220"/>
          <w:tab w:val="left" w:pos="720"/>
        </w:tabs>
        <w:autoSpaceDE w:val="0"/>
        <w:autoSpaceDN w:val="0"/>
        <w:adjustRightInd w:val="0"/>
        <w:spacing w:line="300" w:lineRule="atLeast"/>
        <w:jc w:val="both"/>
        <w:rPr>
          <w:rFonts w:ascii="Times" w:hAnsi="Times" w:cs="Times"/>
          <w:color w:val="000000"/>
        </w:rPr>
      </w:pPr>
      <w:r>
        <w:rPr>
          <w:rFonts w:ascii="Times" w:hAnsi="Times" w:cs="Times"/>
          <w:color w:val="000000"/>
        </w:rPr>
        <w:t>La face supé</w:t>
      </w:r>
      <w:r w:rsidR="000B0B85">
        <w:rPr>
          <w:rFonts w:ascii="Times" w:hAnsi="Times" w:cs="Times"/>
          <w:color w:val="000000"/>
        </w:rPr>
        <w:t>rieure est lisse de décoffrage</w:t>
      </w:r>
      <w:r w:rsidR="009D1D17">
        <w:rPr>
          <w:rFonts w:ascii="Times" w:hAnsi="Times" w:cs="Times"/>
          <w:color w:val="000000"/>
        </w:rPr>
        <w:t xml:space="preserve"> </w:t>
      </w:r>
      <w:r w:rsidRPr="009D1D17">
        <w:rPr>
          <w:rFonts w:ascii="Times" w:hAnsi="Times" w:cs="Times"/>
          <w:color w:val="000000"/>
        </w:rPr>
        <w:t xml:space="preserve">et d’une rigole pour l’écoulement des eaux. </w:t>
      </w:r>
    </w:p>
    <w:p w14:paraId="2D1AD2A6" w14:textId="4A69BEE2" w:rsidR="00F87FA7" w:rsidRPr="009D1D17" w:rsidRDefault="00F87FA7" w:rsidP="00FA61AD">
      <w:pPr>
        <w:widowControl w:val="0"/>
        <w:tabs>
          <w:tab w:val="left" w:pos="220"/>
          <w:tab w:val="left" w:pos="720"/>
        </w:tabs>
        <w:autoSpaceDE w:val="0"/>
        <w:autoSpaceDN w:val="0"/>
        <w:adjustRightInd w:val="0"/>
        <w:spacing w:line="300" w:lineRule="atLeast"/>
        <w:jc w:val="both"/>
        <w:rPr>
          <w:rFonts w:ascii="Times" w:hAnsi="Times" w:cs="Times"/>
          <w:color w:val="000000"/>
        </w:rPr>
      </w:pPr>
      <w:r w:rsidRPr="007037E3">
        <w:rPr>
          <w:rFonts w:ascii="Times" w:hAnsi="Times" w:cs="Times"/>
          <w:color w:val="000000"/>
        </w:rPr>
        <w:t>La teinte du béton est gris clair</w:t>
      </w:r>
      <w:r>
        <w:rPr>
          <w:rFonts w:ascii="Times" w:hAnsi="Times" w:cs="Times"/>
          <w:color w:val="000000"/>
        </w:rPr>
        <w:t xml:space="preserve">, il n’y a aucune garantie sur la couleur exacte et sur les différences </w:t>
      </w:r>
      <w:proofErr w:type="gramStart"/>
      <w:r>
        <w:rPr>
          <w:rFonts w:ascii="Times" w:hAnsi="Times" w:cs="Times"/>
          <w:color w:val="000000"/>
        </w:rPr>
        <w:t>en terme de</w:t>
      </w:r>
      <w:proofErr w:type="gramEnd"/>
      <w:r>
        <w:rPr>
          <w:rFonts w:ascii="Times" w:hAnsi="Times" w:cs="Times"/>
          <w:color w:val="000000"/>
        </w:rPr>
        <w:t xml:space="preserve"> nuances tant sur la face supérieure, que la face inférieure du balcon.</w:t>
      </w:r>
    </w:p>
    <w:p w14:paraId="2EFE5C98" w14:textId="643633CC" w:rsidR="009D1D17" w:rsidRDefault="009D1D17" w:rsidP="00FA61AD">
      <w:pPr>
        <w:widowControl w:val="0"/>
        <w:tabs>
          <w:tab w:val="left" w:pos="220"/>
          <w:tab w:val="left" w:pos="720"/>
        </w:tabs>
        <w:autoSpaceDE w:val="0"/>
        <w:autoSpaceDN w:val="0"/>
        <w:adjustRightInd w:val="0"/>
        <w:spacing w:line="300" w:lineRule="atLeast"/>
        <w:jc w:val="both"/>
        <w:rPr>
          <w:rFonts w:ascii="Times" w:hAnsi="Times" w:cs="Times"/>
          <w:color w:val="000000"/>
        </w:rPr>
      </w:pPr>
      <w:r>
        <w:rPr>
          <w:rFonts w:ascii="Times" w:hAnsi="Times" w:cs="Times"/>
          <w:color w:val="000000"/>
        </w:rPr>
        <w:t xml:space="preserve">Aucun revêtement n’est prévu sur les balcons. </w:t>
      </w:r>
    </w:p>
    <w:p w14:paraId="34D786EF" w14:textId="77777777" w:rsidR="00B9349E" w:rsidRDefault="00B9349E" w:rsidP="00FA61AD">
      <w:pPr>
        <w:widowControl w:val="0"/>
        <w:tabs>
          <w:tab w:val="left" w:pos="220"/>
          <w:tab w:val="left" w:pos="720"/>
        </w:tabs>
        <w:autoSpaceDE w:val="0"/>
        <w:autoSpaceDN w:val="0"/>
        <w:adjustRightInd w:val="0"/>
        <w:spacing w:line="300" w:lineRule="atLeast"/>
        <w:jc w:val="both"/>
        <w:rPr>
          <w:rFonts w:ascii="Times" w:hAnsi="Times" w:cs="Times"/>
          <w:color w:val="000000"/>
        </w:rPr>
      </w:pPr>
    </w:p>
    <w:p w14:paraId="252F7F15" w14:textId="0814E649" w:rsidR="00FA61AD" w:rsidRPr="009D1D17" w:rsidRDefault="00FA61AD" w:rsidP="00FA61AD">
      <w:pPr>
        <w:widowControl w:val="0"/>
        <w:tabs>
          <w:tab w:val="left" w:pos="220"/>
          <w:tab w:val="left" w:pos="720"/>
        </w:tabs>
        <w:autoSpaceDE w:val="0"/>
        <w:autoSpaceDN w:val="0"/>
        <w:adjustRightInd w:val="0"/>
        <w:spacing w:line="300" w:lineRule="atLeast"/>
        <w:jc w:val="both"/>
        <w:rPr>
          <w:rFonts w:ascii="Times" w:hAnsi="Times" w:cs="Times"/>
          <w:color w:val="000000"/>
        </w:rPr>
      </w:pPr>
      <w:r>
        <w:rPr>
          <w:rFonts w:ascii="Times" w:hAnsi="Times" w:cs="Times"/>
          <w:color w:val="000000"/>
        </w:rPr>
        <w:t>Pour les</w:t>
      </w:r>
      <w:r w:rsidR="00B9349E">
        <w:rPr>
          <w:rFonts w:ascii="Times" w:hAnsi="Times" w:cs="Times"/>
          <w:color w:val="000000"/>
        </w:rPr>
        <w:t xml:space="preserve"> appartements ayant des terrasses dans le bloc B (L1, L2, L3, L</w:t>
      </w:r>
      <w:proofErr w:type="gramStart"/>
      <w:r w:rsidR="00B9349E">
        <w:rPr>
          <w:rFonts w:ascii="Times" w:hAnsi="Times" w:cs="Times"/>
          <w:color w:val="000000"/>
        </w:rPr>
        <w:t>4,L</w:t>
      </w:r>
      <w:proofErr w:type="gramEnd"/>
      <w:r w:rsidR="00B9349E">
        <w:rPr>
          <w:rFonts w:ascii="Times" w:hAnsi="Times" w:cs="Times"/>
          <w:color w:val="000000"/>
        </w:rPr>
        <w:t>12) et dans le bloc A (L1, L2, L3)</w:t>
      </w:r>
      <w:r>
        <w:rPr>
          <w:rFonts w:ascii="Times" w:hAnsi="Times" w:cs="Times"/>
          <w:color w:val="000000"/>
        </w:rPr>
        <w:t>, elles seront prévues avec des carrelages 60x60cm avec une épaisseur de 2cm.</w:t>
      </w:r>
    </w:p>
    <w:p w14:paraId="3824014B" w14:textId="77777777" w:rsidR="00DC728C" w:rsidRPr="007037E3" w:rsidRDefault="00DC728C" w:rsidP="009D1D17">
      <w:pPr>
        <w:widowControl w:val="0"/>
        <w:tabs>
          <w:tab w:val="left" w:pos="220"/>
          <w:tab w:val="left" w:pos="720"/>
        </w:tabs>
        <w:autoSpaceDE w:val="0"/>
        <w:autoSpaceDN w:val="0"/>
        <w:adjustRightInd w:val="0"/>
        <w:spacing w:line="300" w:lineRule="atLeast"/>
        <w:rPr>
          <w:rFonts w:ascii="Times" w:hAnsi="Times" w:cs="Times"/>
          <w:color w:val="000000"/>
        </w:rPr>
      </w:pPr>
    </w:p>
    <w:p w14:paraId="5ABD6339" w14:textId="77777777" w:rsidR="007037E3" w:rsidRPr="00E01D01" w:rsidRDefault="00915508" w:rsidP="007037E3">
      <w:pPr>
        <w:widowControl w:val="0"/>
        <w:numPr>
          <w:ilvl w:val="0"/>
          <w:numId w:val="2"/>
        </w:numPr>
        <w:tabs>
          <w:tab w:val="left" w:pos="220"/>
          <w:tab w:val="left" w:pos="720"/>
        </w:tabs>
        <w:autoSpaceDE w:val="0"/>
        <w:autoSpaceDN w:val="0"/>
        <w:adjustRightInd w:val="0"/>
        <w:spacing w:after="240" w:line="300" w:lineRule="atLeast"/>
        <w:ind w:hanging="720"/>
        <w:rPr>
          <w:rFonts w:ascii="Times" w:hAnsi="Times" w:cs="Times"/>
          <w:color w:val="000000"/>
        </w:rPr>
      </w:pPr>
      <w:r>
        <w:rPr>
          <w:rFonts w:ascii="Times" w:hAnsi="Times" w:cs="Times"/>
          <w:color w:val="000000"/>
          <w:sz w:val="26"/>
          <w:szCs w:val="26"/>
        </w:rPr>
        <w:t xml:space="preserve"> 4.10 Balustrades </w:t>
      </w:r>
      <w:r>
        <w:rPr>
          <w:rFonts w:ascii="Times" w:hAnsi="Times" w:cs="Times"/>
          <w:color w:val="000000"/>
        </w:rPr>
        <w:t> </w:t>
      </w:r>
    </w:p>
    <w:p w14:paraId="2E946AC2" w14:textId="77777777" w:rsidR="009D1D17" w:rsidRDefault="00915508" w:rsidP="006F3AC5">
      <w:pPr>
        <w:widowControl w:val="0"/>
        <w:tabs>
          <w:tab w:val="left" w:pos="220"/>
          <w:tab w:val="left" w:pos="720"/>
        </w:tabs>
        <w:autoSpaceDE w:val="0"/>
        <w:autoSpaceDN w:val="0"/>
        <w:adjustRightInd w:val="0"/>
        <w:rPr>
          <w:rFonts w:ascii="Times" w:hAnsi="Times" w:cs="Times"/>
          <w:color w:val="000000"/>
        </w:rPr>
      </w:pPr>
      <w:r w:rsidRPr="007037E3">
        <w:rPr>
          <w:rFonts w:ascii="Times" w:hAnsi="Times" w:cs="Times"/>
          <w:color w:val="000000"/>
          <w:szCs w:val="26"/>
        </w:rPr>
        <w:t>Su</w:t>
      </w:r>
      <w:r w:rsidR="007037E3">
        <w:rPr>
          <w:rFonts w:ascii="Times" w:hAnsi="Times" w:cs="Times"/>
          <w:color w:val="000000"/>
          <w:szCs w:val="26"/>
        </w:rPr>
        <w:t>ivant les plans détaillés de l’a</w:t>
      </w:r>
      <w:r w:rsidRPr="007037E3">
        <w:rPr>
          <w:rFonts w:ascii="Times" w:hAnsi="Times" w:cs="Times"/>
          <w:color w:val="000000"/>
          <w:szCs w:val="26"/>
        </w:rPr>
        <w:t>rchitecte, les balus</w:t>
      </w:r>
      <w:r w:rsidR="00502B89" w:rsidRPr="007037E3">
        <w:rPr>
          <w:rFonts w:ascii="Times" w:hAnsi="Times" w:cs="Times"/>
          <w:color w:val="000000"/>
          <w:szCs w:val="26"/>
        </w:rPr>
        <w:t xml:space="preserve">trades des balcons </w:t>
      </w:r>
      <w:r w:rsidR="00502B89" w:rsidRPr="009D1D17">
        <w:rPr>
          <w:rFonts w:ascii="Times" w:hAnsi="Times" w:cs="Times"/>
          <w:color w:val="000000"/>
          <w:szCs w:val="26"/>
        </w:rPr>
        <w:t xml:space="preserve">sont </w:t>
      </w:r>
      <w:r w:rsidR="009D1D17" w:rsidRPr="009D1D17">
        <w:rPr>
          <w:rFonts w:ascii="Times" w:hAnsi="Times" w:cs="Times"/>
          <w:color w:val="000000"/>
          <w:szCs w:val="26"/>
        </w:rPr>
        <w:t>exécutées</w:t>
      </w:r>
      <w:r w:rsidR="007037E3" w:rsidRPr="009D1D17">
        <w:rPr>
          <w:rFonts w:ascii="Times" w:hAnsi="Times" w:cs="Times"/>
          <w:color w:val="000000"/>
          <w:szCs w:val="26"/>
        </w:rPr>
        <w:t xml:space="preserve"> en</w:t>
      </w:r>
    </w:p>
    <w:p w14:paraId="0ED06148" w14:textId="77777777" w:rsidR="00E01D01" w:rsidRPr="009D1D17" w:rsidRDefault="007037E3" w:rsidP="009D1D17">
      <w:pPr>
        <w:widowControl w:val="0"/>
        <w:tabs>
          <w:tab w:val="left" w:pos="220"/>
          <w:tab w:val="left" w:pos="720"/>
        </w:tabs>
        <w:autoSpaceDE w:val="0"/>
        <w:autoSpaceDN w:val="0"/>
        <w:adjustRightInd w:val="0"/>
        <w:rPr>
          <w:rFonts w:ascii="Times" w:hAnsi="Times" w:cs="Times"/>
          <w:color w:val="000000"/>
        </w:rPr>
      </w:pPr>
      <w:proofErr w:type="gramStart"/>
      <w:r w:rsidRPr="009D1D17">
        <w:rPr>
          <w:rFonts w:ascii="Times" w:hAnsi="Times" w:cs="Times"/>
          <w:color w:val="000000"/>
          <w:szCs w:val="26"/>
        </w:rPr>
        <w:t>conformité</w:t>
      </w:r>
      <w:proofErr w:type="gramEnd"/>
      <w:r w:rsidR="00915508" w:rsidRPr="009D1D17">
        <w:rPr>
          <w:rFonts w:ascii="Times" w:hAnsi="Times" w:cs="Times"/>
          <w:color w:val="000000"/>
          <w:szCs w:val="26"/>
        </w:rPr>
        <w:t xml:space="preserve"> avec toutes les réglementations applicables.</w:t>
      </w:r>
    </w:p>
    <w:p w14:paraId="25852961" w14:textId="2714E0C9" w:rsidR="006F3AC5" w:rsidRDefault="006F3AC5" w:rsidP="00E40D95">
      <w:pPr>
        <w:widowControl w:val="0"/>
        <w:tabs>
          <w:tab w:val="left" w:pos="220"/>
          <w:tab w:val="left" w:pos="720"/>
        </w:tabs>
        <w:autoSpaceDE w:val="0"/>
        <w:autoSpaceDN w:val="0"/>
        <w:adjustRightInd w:val="0"/>
        <w:rPr>
          <w:rFonts w:ascii="Times" w:hAnsi="Times" w:cs="Times"/>
          <w:color w:val="000000"/>
          <w:szCs w:val="26"/>
        </w:rPr>
      </w:pPr>
      <w:r>
        <w:rPr>
          <w:rFonts w:ascii="Times" w:hAnsi="Times" w:cs="Times"/>
          <w:color w:val="000000"/>
          <w:szCs w:val="26"/>
        </w:rPr>
        <w:t>Les gardes corps des escaliers de secours communs seront en acier thermolaqué</w:t>
      </w:r>
      <w:r w:rsidR="00DC728C">
        <w:rPr>
          <w:rFonts w:ascii="Times" w:hAnsi="Times" w:cs="Times"/>
          <w:color w:val="000000"/>
          <w:szCs w:val="26"/>
        </w:rPr>
        <w:t xml:space="preserve"> ou </w:t>
      </w:r>
      <w:r w:rsidR="00B9349E">
        <w:rPr>
          <w:rFonts w:ascii="Times" w:hAnsi="Times" w:cs="Times"/>
          <w:color w:val="000000"/>
          <w:szCs w:val="26"/>
        </w:rPr>
        <w:t xml:space="preserve">en aluminium ou </w:t>
      </w:r>
      <w:r w:rsidR="00DC728C">
        <w:rPr>
          <w:rFonts w:ascii="Times" w:hAnsi="Times" w:cs="Times"/>
          <w:color w:val="000000"/>
          <w:szCs w:val="26"/>
        </w:rPr>
        <w:t>équivalent.</w:t>
      </w:r>
    </w:p>
    <w:p w14:paraId="480AC991" w14:textId="77777777" w:rsidR="002F6F97" w:rsidRDefault="002F6F97" w:rsidP="00E40D95">
      <w:pPr>
        <w:widowControl w:val="0"/>
        <w:tabs>
          <w:tab w:val="left" w:pos="220"/>
          <w:tab w:val="left" w:pos="720"/>
        </w:tabs>
        <w:autoSpaceDE w:val="0"/>
        <w:autoSpaceDN w:val="0"/>
        <w:adjustRightInd w:val="0"/>
        <w:rPr>
          <w:rFonts w:ascii="Times" w:hAnsi="Times" w:cs="Times"/>
          <w:color w:val="000000"/>
        </w:rPr>
      </w:pPr>
    </w:p>
    <w:p w14:paraId="1E31737F" w14:textId="77777777" w:rsidR="00915508" w:rsidRPr="00E40D95" w:rsidRDefault="009D1D17" w:rsidP="00E40D95">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sz w:val="26"/>
          <w:szCs w:val="26"/>
        </w:rPr>
        <w:lastRenderedPageBreak/>
        <w:t xml:space="preserve">     </w:t>
      </w:r>
      <w:r w:rsidR="00915508" w:rsidRPr="00E40D95">
        <w:rPr>
          <w:rFonts w:ascii="Times" w:hAnsi="Times" w:cs="Times"/>
          <w:color w:val="000000"/>
          <w:sz w:val="26"/>
          <w:szCs w:val="26"/>
        </w:rPr>
        <w:t xml:space="preserve">4.11 Toitures </w:t>
      </w:r>
    </w:p>
    <w:p w14:paraId="6A28824F" w14:textId="3BEC685A" w:rsidR="00E01D01" w:rsidRPr="00E01D01" w:rsidRDefault="00FA61AD" w:rsidP="00E01D01">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 xml:space="preserve">Les </w:t>
      </w:r>
      <w:r w:rsidR="004757CC">
        <w:rPr>
          <w:rFonts w:ascii="Times" w:hAnsi="Times" w:cs="Times"/>
          <w:color w:val="000000"/>
          <w:szCs w:val="26"/>
        </w:rPr>
        <w:t xml:space="preserve">toitures plates sont de type </w:t>
      </w:r>
      <w:proofErr w:type="spellStart"/>
      <w:r w:rsidR="00B9349E">
        <w:rPr>
          <w:rFonts w:ascii="Times" w:hAnsi="Times" w:cs="Times"/>
          <w:color w:val="000000"/>
          <w:szCs w:val="26"/>
        </w:rPr>
        <w:t>menbanes</w:t>
      </w:r>
      <w:proofErr w:type="spellEnd"/>
      <w:r w:rsidR="00B9349E">
        <w:rPr>
          <w:rFonts w:ascii="Times" w:hAnsi="Times" w:cs="Times"/>
          <w:color w:val="000000"/>
          <w:szCs w:val="26"/>
        </w:rPr>
        <w:t xml:space="preserve"> PVC avec toitures </w:t>
      </w:r>
      <w:r w:rsidR="004757CC">
        <w:rPr>
          <w:rFonts w:ascii="Times" w:hAnsi="Times" w:cs="Times"/>
          <w:color w:val="000000"/>
          <w:szCs w:val="26"/>
        </w:rPr>
        <w:t>« végétales »</w:t>
      </w:r>
      <w:r w:rsidR="0022756B">
        <w:rPr>
          <w:rFonts w:ascii="Times" w:hAnsi="Times" w:cs="Times"/>
          <w:color w:val="000000"/>
          <w:szCs w:val="26"/>
        </w:rPr>
        <w:t xml:space="preserve"> </w:t>
      </w:r>
      <w:r w:rsidR="00722BE5">
        <w:rPr>
          <w:rFonts w:ascii="Times" w:hAnsi="Times" w:cs="Times"/>
          <w:color w:val="000000"/>
          <w:szCs w:val="26"/>
        </w:rPr>
        <w:t xml:space="preserve">sauf aux endroits </w:t>
      </w:r>
      <w:proofErr w:type="spellStart"/>
      <w:r w:rsidR="00722BE5">
        <w:rPr>
          <w:rFonts w:ascii="Times" w:hAnsi="Times" w:cs="Times"/>
          <w:color w:val="000000"/>
          <w:szCs w:val="26"/>
        </w:rPr>
        <w:t>ou</w:t>
      </w:r>
      <w:proofErr w:type="spellEnd"/>
      <w:r w:rsidR="00722BE5">
        <w:rPr>
          <w:rFonts w:ascii="Times" w:hAnsi="Times" w:cs="Times"/>
          <w:color w:val="000000"/>
          <w:szCs w:val="26"/>
        </w:rPr>
        <w:t xml:space="preserve"> il y a des panneaux solaires et/ou </w:t>
      </w:r>
      <w:r w:rsidR="002F6F97">
        <w:rPr>
          <w:rFonts w:ascii="Times" w:hAnsi="Times" w:cs="Times"/>
          <w:color w:val="000000"/>
          <w:szCs w:val="26"/>
        </w:rPr>
        <w:t xml:space="preserve">éventuellement </w:t>
      </w:r>
      <w:r w:rsidR="00722BE5">
        <w:rPr>
          <w:rFonts w:ascii="Times" w:hAnsi="Times" w:cs="Times"/>
          <w:color w:val="000000"/>
          <w:szCs w:val="26"/>
        </w:rPr>
        <w:t xml:space="preserve">des pompes à chaleurs. </w:t>
      </w:r>
    </w:p>
    <w:p w14:paraId="2F1C133A" w14:textId="11C552BB" w:rsidR="00E01D01" w:rsidRDefault="00E01D01" w:rsidP="00E01D01">
      <w:pPr>
        <w:widowControl w:val="0"/>
        <w:autoSpaceDE w:val="0"/>
        <w:autoSpaceDN w:val="0"/>
        <w:adjustRightInd w:val="0"/>
        <w:spacing w:line="300" w:lineRule="atLeast"/>
        <w:rPr>
          <w:rFonts w:ascii="Times" w:hAnsi="Times" w:cs="Times"/>
          <w:color w:val="000000"/>
          <w:szCs w:val="26"/>
        </w:rPr>
      </w:pPr>
      <w:r w:rsidRPr="00E01D01">
        <w:rPr>
          <w:rFonts w:ascii="Times" w:hAnsi="Times" w:cs="Times"/>
          <w:color w:val="000000"/>
          <w:szCs w:val="26"/>
        </w:rPr>
        <w:t>Les tuyaux de descentes s</w:t>
      </w:r>
      <w:r w:rsidR="006F3AC5">
        <w:rPr>
          <w:rFonts w:ascii="Times" w:hAnsi="Times" w:cs="Times"/>
          <w:color w:val="000000"/>
          <w:szCs w:val="26"/>
        </w:rPr>
        <w:t>er</w:t>
      </w:r>
      <w:r w:rsidRPr="00E01D01">
        <w:rPr>
          <w:rFonts w:ascii="Times" w:hAnsi="Times" w:cs="Times"/>
          <w:color w:val="000000"/>
          <w:szCs w:val="26"/>
        </w:rPr>
        <w:t>ont en zinc noir.</w:t>
      </w:r>
    </w:p>
    <w:p w14:paraId="631A5B94" w14:textId="77777777" w:rsidR="00B519C1" w:rsidRDefault="00B519C1" w:rsidP="00E01D01">
      <w:pPr>
        <w:widowControl w:val="0"/>
        <w:autoSpaceDE w:val="0"/>
        <w:autoSpaceDN w:val="0"/>
        <w:adjustRightInd w:val="0"/>
        <w:spacing w:line="300" w:lineRule="atLeast"/>
        <w:rPr>
          <w:rFonts w:ascii="Times" w:hAnsi="Times" w:cs="Times"/>
          <w:color w:val="000000"/>
          <w:szCs w:val="26"/>
        </w:rPr>
      </w:pPr>
    </w:p>
    <w:p w14:paraId="05382FDC" w14:textId="77777777" w:rsidR="006A5E10" w:rsidRPr="00E01D01" w:rsidRDefault="006A5E10" w:rsidP="00E01D01">
      <w:pPr>
        <w:widowControl w:val="0"/>
        <w:autoSpaceDE w:val="0"/>
        <w:autoSpaceDN w:val="0"/>
        <w:adjustRightInd w:val="0"/>
        <w:spacing w:line="300" w:lineRule="atLeast"/>
        <w:rPr>
          <w:rFonts w:ascii="Times" w:hAnsi="Times" w:cs="Times"/>
          <w:color w:val="000000"/>
          <w:szCs w:val="26"/>
        </w:rPr>
      </w:pPr>
    </w:p>
    <w:p w14:paraId="5790BE66"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5. </w:t>
      </w:r>
      <w:r w:rsidRPr="007D5EDD">
        <w:rPr>
          <w:rFonts w:ascii="Times" w:hAnsi="Times" w:cs="Times"/>
          <w:color w:val="000000"/>
          <w:sz w:val="26"/>
          <w:szCs w:val="26"/>
          <w:u w:val="single"/>
        </w:rPr>
        <w:t>MENUISERIES INTERIEURES</w:t>
      </w:r>
      <w:r>
        <w:rPr>
          <w:rFonts w:ascii="Times" w:hAnsi="Times" w:cs="Times"/>
          <w:color w:val="000000"/>
          <w:sz w:val="26"/>
          <w:szCs w:val="26"/>
        </w:rPr>
        <w:t xml:space="preserve"> </w:t>
      </w:r>
    </w:p>
    <w:p w14:paraId="66E520B9"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5.1 Portes d’entrée des appartements </w:t>
      </w:r>
    </w:p>
    <w:p w14:paraId="775C28F8" w14:textId="691BDE5E" w:rsidR="00B9349E" w:rsidRDefault="002C2E3E"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Les bloc portes sont en mélaminé</w:t>
      </w:r>
      <w:r w:rsidR="00D43480">
        <w:rPr>
          <w:rFonts w:ascii="Times" w:hAnsi="Times" w:cs="Times"/>
          <w:color w:val="000000"/>
          <w:szCs w:val="26"/>
        </w:rPr>
        <w:t xml:space="preserve"> </w:t>
      </w:r>
      <w:r w:rsidR="0022756B">
        <w:rPr>
          <w:rFonts w:ascii="Times" w:hAnsi="Times" w:cs="Times"/>
          <w:color w:val="000000"/>
          <w:szCs w:val="26"/>
        </w:rPr>
        <w:t xml:space="preserve">à définir </w:t>
      </w:r>
      <w:r w:rsidR="00D43480">
        <w:rPr>
          <w:rFonts w:ascii="Times" w:hAnsi="Times" w:cs="Times"/>
          <w:color w:val="000000"/>
          <w:szCs w:val="26"/>
        </w:rPr>
        <w:t>par le MO (</w:t>
      </w:r>
      <w:r w:rsidR="00CD1FCD">
        <w:rPr>
          <w:rFonts w:ascii="Times" w:hAnsi="Times" w:cs="Times"/>
          <w:color w:val="000000"/>
          <w:szCs w:val="26"/>
        </w:rPr>
        <w:t>porte à peindre</w:t>
      </w:r>
      <w:r w:rsidR="00D43480">
        <w:rPr>
          <w:rFonts w:ascii="Times" w:hAnsi="Times" w:cs="Times"/>
          <w:color w:val="000000"/>
          <w:szCs w:val="26"/>
        </w:rPr>
        <w:t>)</w:t>
      </w:r>
      <w:r w:rsidR="00915508" w:rsidRPr="00E01D01">
        <w:rPr>
          <w:rFonts w:ascii="Times" w:hAnsi="Times" w:cs="Times"/>
          <w:color w:val="000000"/>
          <w:szCs w:val="26"/>
        </w:rPr>
        <w:t xml:space="preserve">, </w:t>
      </w:r>
      <w:proofErr w:type="spellStart"/>
      <w:r w:rsidR="00271F65">
        <w:rPr>
          <w:rFonts w:ascii="Times" w:hAnsi="Times" w:cs="Times"/>
          <w:color w:val="000000"/>
          <w:szCs w:val="26"/>
        </w:rPr>
        <w:t>verouillant</w:t>
      </w:r>
      <w:proofErr w:type="spellEnd"/>
      <w:r w:rsidR="00271F65">
        <w:rPr>
          <w:rFonts w:ascii="Times" w:hAnsi="Times" w:cs="Times"/>
          <w:color w:val="000000"/>
          <w:szCs w:val="26"/>
        </w:rPr>
        <w:t xml:space="preserve"> la porte en 3 points, </w:t>
      </w:r>
      <w:r w:rsidR="00915508" w:rsidRPr="00E01D01">
        <w:rPr>
          <w:rFonts w:ascii="Times" w:hAnsi="Times" w:cs="Times"/>
          <w:color w:val="000000"/>
          <w:szCs w:val="26"/>
        </w:rPr>
        <w:t>d’une largeur de passage libre d’au moins 90 cm, équipées de quincaillerie adéquates en métal, de résistance au feu RF 30.</w:t>
      </w:r>
    </w:p>
    <w:p w14:paraId="69DAC9F8" w14:textId="259C9CA5" w:rsidR="00915508" w:rsidRPr="00B9349E" w:rsidRDefault="00915508"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 w:val="26"/>
          <w:szCs w:val="26"/>
        </w:rPr>
        <w:t xml:space="preserve">5.2 Portes intérieures </w:t>
      </w:r>
    </w:p>
    <w:p w14:paraId="06A68036" w14:textId="657B16F9" w:rsidR="00915508" w:rsidRDefault="00E01D01" w:rsidP="00915508">
      <w:pPr>
        <w:widowControl w:val="0"/>
        <w:autoSpaceDE w:val="0"/>
        <w:autoSpaceDN w:val="0"/>
        <w:adjustRightInd w:val="0"/>
        <w:spacing w:after="240" w:line="300" w:lineRule="atLeast"/>
        <w:rPr>
          <w:rFonts w:ascii="Times" w:hAnsi="Times" w:cs="Times"/>
          <w:color w:val="000000"/>
          <w:szCs w:val="26"/>
        </w:rPr>
      </w:pPr>
      <w:r w:rsidRPr="00E01D01">
        <w:rPr>
          <w:rFonts w:ascii="Times" w:hAnsi="Times" w:cs="Times"/>
          <w:color w:val="000000"/>
          <w:szCs w:val="26"/>
        </w:rPr>
        <w:t xml:space="preserve">Les </w:t>
      </w:r>
      <w:r w:rsidR="002C2E3E">
        <w:rPr>
          <w:rFonts w:ascii="Times" w:hAnsi="Times" w:cs="Times"/>
          <w:color w:val="000000"/>
          <w:szCs w:val="26"/>
        </w:rPr>
        <w:t xml:space="preserve">blocs portes sont en mélaminé et en finitions </w:t>
      </w:r>
      <w:r w:rsidR="0022756B">
        <w:rPr>
          <w:rFonts w:ascii="Times" w:hAnsi="Times" w:cs="Times"/>
          <w:color w:val="000000"/>
          <w:szCs w:val="26"/>
        </w:rPr>
        <w:t xml:space="preserve">à peindre </w:t>
      </w:r>
      <w:r w:rsidR="004757CC">
        <w:rPr>
          <w:rFonts w:ascii="Times" w:hAnsi="Times" w:cs="Times"/>
          <w:color w:val="000000"/>
          <w:szCs w:val="26"/>
        </w:rPr>
        <w:t>(tubulaires).</w:t>
      </w:r>
      <w:r w:rsidR="004757CC">
        <w:rPr>
          <w:rFonts w:ascii="Times" w:hAnsi="Times" w:cs="Times"/>
          <w:color w:val="000000"/>
        </w:rPr>
        <w:t xml:space="preserve"> </w:t>
      </w:r>
      <w:r w:rsidR="00915508" w:rsidRPr="00E01D01">
        <w:rPr>
          <w:rFonts w:ascii="Times" w:hAnsi="Times" w:cs="Times"/>
          <w:color w:val="000000"/>
          <w:szCs w:val="26"/>
        </w:rPr>
        <w:t xml:space="preserve">Elles sont posées avec les chambranles et </w:t>
      </w:r>
      <w:r w:rsidR="000B0B85">
        <w:rPr>
          <w:rFonts w:ascii="Times" w:hAnsi="Times" w:cs="Times"/>
          <w:color w:val="000000"/>
          <w:szCs w:val="26"/>
        </w:rPr>
        <w:t xml:space="preserve">encadrements </w:t>
      </w:r>
      <w:r w:rsidR="0022756B">
        <w:rPr>
          <w:rFonts w:ascii="Times" w:hAnsi="Times" w:cs="Times"/>
          <w:color w:val="000000"/>
          <w:szCs w:val="26"/>
        </w:rPr>
        <w:t xml:space="preserve">à peindre. </w:t>
      </w:r>
      <w:r w:rsidR="00915508" w:rsidRPr="00E01D01">
        <w:rPr>
          <w:rFonts w:ascii="Times" w:hAnsi="Times" w:cs="Times"/>
          <w:color w:val="000000"/>
          <w:szCs w:val="26"/>
        </w:rPr>
        <w:t xml:space="preserve">Les feuilles de portes intérieures ont une largeur minimum de </w:t>
      </w:r>
      <w:r w:rsidR="0022756B">
        <w:rPr>
          <w:rFonts w:ascii="Times" w:hAnsi="Times" w:cs="Times"/>
          <w:color w:val="000000"/>
          <w:szCs w:val="26"/>
        </w:rPr>
        <w:t>7</w:t>
      </w:r>
      <w:r w:rsidR="00915508" w:rsidRPr="00E01D01">
        <w:rPr>
          <w:rFonts w:ascii="Times" w:hAnsi="Times" w:cs="Times"/>
          <w:color w:val="000000"/>
          <w:szCs w:val="26"/>
        </w:rPr>
        <w:t>3 cm pour l</w:t>
      </w:r>
      <w:r w:rsidR="00722BE5">
        <w:rPr>
          <w:rFonts w:ascii="Times" w:hAnsi="Times" w:cs="Times"/>
          <w:color w:val="000000"/>
          <w:szCs w:val="26"/>
        </w:rPr>
        <w:t>a plupart</w:t>
      </w:r>
      <w:r w:rsidR="00915508" w:rsidRPr="00E01D01">
        <w:rPr>
          <w:rFonts w:ascii="Times" w:hAnsi="Times" w:cs="Times"/>
          <w:color w:val="000000"/>
          <w:szCs w:val="26"/>
        </w:rPr>
        <w:t xml:space="preserve"> des locaux. Elles sont munies de quincaillerie en métal. </w:t>
      </w:r>
    </w:p>
    <w:p w14:paraId="3C9145C6" w14:textId="77777777" w:rsidR="004757CC" w:rsidRDefault="004757CC" w:rsidP="00915508">
      <w:pPr>
        <w:widowControl w:val="0"/>
        <w:autoSpaceDE w:val="0"/>
        <w:autoSpaceDN w:val="0"/>
        <w:adjustRightInd w:val="0"/>
        <w:spacing w:after="240" w:line="300" w:lineRule="atLeast"/>
        <w:rPr>
          <w:rFonts w:ascii="Times" w:hAnsi="Times" w:cs="Times"/>
          <w:color w:val="000000"/>
          <w:sz w:val="26"/>
          <w:szCs w:val="26"/>
        </w:rPr>
      </w:pPr>
      <w:r w:rsidRPr="004757CC">
        <w:rPr>
          <w:rFonts w:ascii="Times" w:hAnsi="Times" w:cs="Times"/>
          <w:color w:val="000000"/>
          <w:sz w:val="26"/>
          <w:szCs w:val="26"/>
        </w:rPr>
        <w:t>5.3 Portes rangements et communs</w:t>
      </w:r>
    </w:p>
    <w:p w14:paraId="2C2E9293" w14:textId="35543107" w:rsidR="000F3386" w:rsidRPr="00E01D01" w:rsidRDefault="000F3386" w:rsidP="000F3386">
      <w:pPr>
        <w:widowControl w:val="0"/>
        <w:autoSpaceDE w:val="0"/>
        <w:autoSpaceDN w:val="0"/>
        <w:adjustRightInd w:val="0"/>
        <w:spacing w:after="240" w:line="300" w:lineRule="atLeast"/>
        <w:rPr>
          <w:rFonts w:ascii="Times" w:hAnsi="Times" w:cs="Times"/>
          <w:color w:val="000000"/>
        </w:rPr>
      </w:pPr>
      <w:r>
        <w:rPr>
          <w:rFonts w:ascii="Times" w:hAnsi="Times" w:cs="Times"/>
          <w:color w:val="000000"/>
          <w:szCs w:val="26"/>
        </w:rPr>
        <w:t>Les bloc portes sont en mélaminé</w:t>
      </w:r>
      <w:r w:rsidR="00CD1FCD">
        <w:rPr>
          <w:rFonts w:ascii="Times" w:hAnsi="Times" w:cs="Times"/>
          <w:color w:val="000000"/>
          <w:szCs w:val="26"/>
        </w:rPr>
        <w:t xml:space="preserve"> à peindre</w:t>
      </w:r>
      <w:r w:rsidR="007A2789">
        <w:rPr>
          <w:rFonts w:ascii="Times" w:hAnsi="Times" w:cs="Times"/>
          <w:color w:val="000000"/>
          <w:szCs w:val="26"/>
        </w:rPr>
        <w:t xml:space="preserve"> (tubulaires)</w:t>
      </w:r>
      <w:r w:rsidRPr="00E01D01">
        <w:rPr>
          <w:rFonts w:ascii="Times" w:hAnsi="Times" w:cs="Times"/>
          <w:color w:val="000000"/>
          <w:szCs w:val="26"/>
        </w:rPr>
        <w:t xml:space="preserve">, d’une largeur de passage libre d’au moins </w:t>
      </w:r>
      <w:r>
        <w:rPr>
          <w:rFonts w:ascii="Times" w:hAnsi="Times" w:cs="Times"/>
          <w:color w:val="000000"/>
          <w:szCs w:val="26"/>
        </w:rPr>
        <w:t xml:space="preserve">73 </w:t>
      </w:r>
      <w:r w:rsidRPr="00E01D01">
        <w:rPr>
          <w:rFonts w:ascii="Times" w:hAnsi="Times" w:cs="Times"/>
          <w:color w:val="000000"/>
          <w:szCs w:val="26"/>
        </w:rPr>
        <w:t>cm, équipées de quincaillerie adéquates en métal</w:t>
      </w:r>
      <w:r w:rsidR="00DC728C">
        <w:rPr>
          <w:rFonts w:ascii="Times" w:hAnsi="Times" w:cs="Times"/>
          <w:color w:val="000000"/>
          <w:szCs w:val="26"/>
        </w:rPr>
        <w:t>.</w:t>
      </w:r>
      <w:r w:rsidRPr="00E01D01">
        <w:rPr>
          <w:rFonts w:ascii="Times" w:hAnsi="Times" w:cs="Times"/>
          <w:color w:val="000000"/>
          <w:szCs w:val="26"/>
        </w:rPr>
        <w:t xml:space="preserve"> </w:t>
      </w:r>
    </w:p>
    <w:p w14:paraId="561666BB" w14:textId="3E2D370F" w:rsidR="002B6293" w:rsidRDefault="000F3386" w:rsidP="00915508">
      <w:pPr>
        <w:widowControl w:val="0"/>
        <w:autoSpaceDE w:val="0"/>
        <w:autoSpaceDN w:val="0"/>
        <w:adjustRightInd w:val="0"/>
        <w:spacing w:after="240" w:line="300" w:lineRule="atLeast"/>
        <w:rPr>
          <w:rFonts w:ascii="Times" w:hAnsi="Times" w:cs="Times"/>
          <w:color w:val="000000"/>
        </w:rPr>
      </w:pPr>
      <w:r w:rsidRPr="00E01D01">
        <w:rPr>
          <w:rFonts w:ascii="Times" w:hAnsi="Times" w:cs="Times"/>
          <w:color w:val="000000"/>
          <w:szCs w:val="26"/>
        </w:rPr>
        <w:t xml:space="preserve">Les portes </w:t>
      </w:r>
      <w:r>
        <w:rPr>
          <w:rFonts w:ascii="Times" w:hAnsi="Times" w:cs="Times"/>
          <w:color w:val="000000"/>
          <w:szCs w:val="26"/>
        </w:rPr>
        <w:t xml:space="preserve">des rangements </w:t>
      </w:r>
      <w:r w:rsidRPr="00E01D01">
        <w:rPr>
          <w:rFonts w:ascii="Times" w:hAnsi="Times" w:cs="Times"/>
          <w:color w:val="000000"/>
          <w:szCs w:val="26"/>
        </w:rPr>
        <w:t xml:space="preserve">sont munies d’une serrure à penne avec cylindre de sécurité, verrouillant la porte en </w:t>
      </w:r>
      <w:r>
        <w:rPr>
          <w:rFonts w:ascii="Times" w:hAnsi="Times" w:cs="Times"/>
          <w:color w:val="000000"/>
          <w:szCs w:val="26"/>
        </w:rPr>
        <w:t>1</w:t>
      </w:r>
      <w:r w:rsidRPr="00E01D01">
        <w:rPr>
          <w:rFonts w:ascii="Times" w:hAnsi="Times" w:cs="Times"/>
          <w:color w:val="000000"/>
          <w:szCs w:val="26"/>
        </w:rPr>
        <w:t xml:space="preserve"> point sur sa hauteur</w:t>
      </w:r>
      <w:r>
        <w:rPr>
          <w:rFonts w:ascii="Times" w:hAnsi="Times" w:cs="Times"/>
          <w:color w:val="000000"/>
          <w:szCs w:val="26"/>
        </w:rPr>
        <w:t xml:space="preserve"> et d’un ferme-porte pour les portes des communs.</w:t>
      </w:r>
    </w:p>
    <w:p w14:paraId="30F78BDE" w14:textId="77777777" w:rsidR="006A5E10" w:rsidRDefault="00915508" w:rsidP="00915508">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t xml:space="preserve">6. </w:t>
      </w:r>
      <w:r w:rsidRPr="007D5EDD">
        <w:rPr>
          <w:rFonts w:ascii="Times" w:hAnsi="Times" w:cs="Times"/>
          <w:color w:val="000000"/>
          <w:sz w:val="26"/>
          <w:szCs w:val="26"/>
          <w:u w:val="single"/>
        </w:rPr>
        <w:t>PARACHEVEMENTS</w:t>
      </w:r>
    </w:p>
    <w:p w14:paraId="23BD92A0" w14:textId="77777777" w:rsidR="002C2E3E" w:rsidRDefault="00915508" w:rsidP="00915508">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t> 6.1 Remarque générale</w:t>
      </w:r>
    </w:p>
    <w:p w14:paraId="3AAEC8D6" w14:textId="05F65BDF" w:rsidR="00915508" w:rsidRDefault="00915508"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 w:val="26"/>
          <w:szCs w:val="26"/>
        </w:rPr>
        <w:t> </w:t>
      </w:r>
      <w:r w:rsidRPr="002C2E3E">
        <w:rPr>
          <w:rFonts w:ascii="Times" w:hAnsi="Times" w:cs="Times"/>
          <w:color w:val="000000"/>
          <w:szCs w:val="26"/>
        </w:rPr>
        <w:t>Le présent chapitre décrit le choix des finitions « de base » ; c’est-à-dire celles qui sont comprises dans le prix de vente des appartements</w:t>
      </w:r>
      <w:r w:rsidR="00CD1FCD">
        <w:rPr>
          <w:rFonts w:ascii="Times" w:hAnsi="Times" w:cs="Times"/>
          <w:color w:val="000000"/>
          <w:szCs w:val="26"/>
        </w:rPr>
        <w:t xml:space="preserve"> et de la gamme confort</w:t>
      </w:r>
      <w:r w:rsidRPr="002C2E3E">
        <w:rPr>
          <w:rFonts w:ascii="Times" w:hAnsi="Times" w:cs="Times"/>
          <w:color w:val="000000"/>
          <w:szCs w:val="26"/>
        </w:rPr>
        <w:t>. La fourniture et la pose normale de toutes les finitions décrites sont comprises. En fonction de l’état d’avancement du chantier et avant la signature de l’acte de vente, tout acquéreur peut modifier ce choix à son gré, faisant de la sorte un choix « hors base »</w:t>
      </w:r>
      <w:r w:rsidR="00CD1FCD">
        <w:rPr>
          <w:rFonts w:ascii="Times" w:hAnsi="Times" w:cs="Times"/>
          <w:color w:val="000000"/>
          <w:szCs w:val="26"/>
        </w:rPr>
        <w:t xml:space="preserve"> en </w:t>
      </w:r>
      <w:proofErr w:type="spellStart"/>
      <w:r w:rsidR="00CD1FCD">
        <w:rPr>
          <w:rFonts w:ascii="Times" w:hAnsi="Times" w:cs="Times"/>
          <w:color w:val="000000"/>
          <w:szCs w:val="26"/>
        </w:rPr>
        <w:t>choissisant</w:t>
      </w:r>
      <w:proofErr w:type="spellEnd"/>
      <w:r w:rsidR="00CD1FCD">
        <w:rPr>
          <w:rFonts w:ascii="Times" w:hAnsi="Times" w:cs="Times"/>
          <w:color w:val="000000"/>
          <w:szCs w:val="26"/>
        </w:rPr>
        <w:t xml:space="preserve"> une autre gamme (supérieure ou premium avec accès à un panel d’options possibles)</w:t>
      </w:r>
      <w:r w:rsidRPr="002C2E3E">
        <w:rPr>
          <w:rFonts w:ascii="Times" w:hAnsi="Times" w:cs="Times"/>
          <w:color w:val="000000"/>
          <w:szCs w:val="26"/>
        </w:rPr>
        <w:t>. Toute modification du choix de base entraîne un surcoût à charge de l’acquéreur</w:t>
      </w:r>
      <w:r w:rsidR="00DC728C">
        <w:rPr>
          <w:rFonts w:ascii="Times" w:hAnsi="Times" w:cs="Times"/>
          <w:color w:val="000000"/>
          <w:szCs w:val="26"/>
        </w:rPr>
        <w:t xml:space="preserve"> et une modification du présent cahier de charges. Tous les choix « hors base » ne </w:t>
      </w:r>
      <w:proofErr w:type="gramStart"/>
      <w:r w:rsidR="00DC728C">
        <w:rPr>
          <w:rFonts w:ascii="Times" w:hAnsi="Times" w:cs="Times"/>
          <w:color w:val="000000"/>
          <w:szCs w:val="26"/>
        </w:rPr>
        <w:t>figure</w:t>
      </w:r>
      <w:proofErr w:type="gramEnd"/>
      <w:r w:rsidR="00DC728C">
        <w:rPr>
          <w:rFonts w:ascii="Times" w:hAnsi="Times" w:cs="Times"/>
          <w:color w:val="000000"/>
          <w:szCs w:val="26"/>
        </w:rPr>
        <w:t xml:space="preserve"> pas dans ce cahier de charges « général »</w:t>
      </w:r>
      <w:r w:rsidR="00CD1FCD">
        <w:rPr>
          <w:rFonts w:ascii="Times" w:hAnsi="Times" w:cs="Times"/>
          <w:color w:val="000000"/>
          <w:szCs w:val="26"/>
        </w:rPr>
        <w:t>, cela comprend également tous les choix de la gamme supérieure et de la gamme premium</w:t>
      </w:r>
      <w:r w:rsidR="00DC728C">
        <w:rPr>
          <w:rFonts w:ascii="Times" w:hAnsi="Times" w:cs="Times"/>
          <w:color w:val="000000"/>
          <w:szCs w:val="26"/>
        </w:rPr>
        <w:t>.</w:t>
      </w:r>
      <w:r w:rsidR="00F87FA7" w:rsidRPr="00F87FA7">
        <w:rPr>
          <w:rFonts w:ascii="Times" w:hAnsi="Times" w:cs="Times"/>
          <w:color w:val="000000"/>
          <w:szCs w:val="26"/>
        </w:rPr>
        <w:t xml:space="preserve"> </w:t>
      </w:r>
      <w:r w:rsidR="00F87FA7">
        <w:rPr>
          <w:rFonts w:ascii="Times" w:hAnsi="Times" w:cs="Times"/>
          <w:color w:val="000000"/>
          <w:szCs w:val="26"/>
        </w:rPr>
        <w:t xml:space="preserve">Tout choix « hors base » qui devrait être effectué au-delà de la date de réception provisoire par manque de temps dans notre planning ne pourra nous être imputable pour la date de livraison initialement prévue car ces choix ne sont pas </w:t>
      </w:r>
      <w:proofErr w:type="gramStart"/>
      <w:r w:rsidR="00F87FA7">
        <w:rPr>
          <w:rFonts w:ascii="Times" w:hAnsi="Times" w:cs="Times"/>
          <w:color w:val="000000"/>
          <w:szCs w:val="26"/>
        </w:rPr>
        <w:t>prévu</w:t>
      </w:r>
      <w:proofErr w:type="gramEnd"/>
      <w:r w:rsidR="00F87FA7">
        <w:rPr>
          <w:rFonts w:ascii="Times" w:hAnsi="Times" w:cs="Times"/>
          <w:color w:val="000000"/>
          <w:szCs w:val="26"/>
        </w:rPr>
        <w:t xml:space="preserve"> dans ce cahier de charges et ne sont pas pris en compte par Accès Habitat SRL.</w:t>
      </w:r>
    </w:p>
    <w:p w14:paraId="0A3E20E8" w14:textId="77777777" w:rsidR="00F87FA7" w:rsidRPr="002C2E3E" w:rsidRDefault="00F87FA7" w:rsidP="00915508">
      <w:pPr>
        <w:widowControl w:val="0"/>
        <w:autoSpaceDE w:val="0"/>
        <w:autoSpaceDN w:val="0"/>
        <w:adjustRightInd w:val="0"/>
        <w:spacing w:after="240" w:line="300" w:lineRule="atLeast"/>
        <w:rPr>
          <w:rFonts w:ascii="Times" w:hAnsi="Times" w:cs="Times"/>
          <w:color w:val="000000"/>
        </w:rPr>
      </w:pPr>
    </w:p>
    <w:p w14:paraId="3E6E3764" w14:textId="11CDD09F" w:rsidR="00CD1FCD" w:rsidRPr="007E20BA" w:rsidRDefault="00915508" w:rsidP="00915508">
      <w:pPr>
        <w:widowControl w:val="0"/>
        <w:autoSpaceDE w:val="0"/>
        <w:autoSpaceDN w:val="0"/>
        <w:adjustRightInd w:val="0"/>
        <w:spacing w:after="240" w:line="300" w:lineRule="atLeast"/>
        <w:rPr>
          <w:rFonts w:ascii="Times" w:hAnsi="Times" w:cs="Times"/>
          <w:color w:val="000000"/>
          <w:szCs w:val="26"/>
        </w:rPr>
      </w:pPr>
      <w:r w:rsidRPr="002C2E3E">
        <w:rPr>
          <w:rFonts w:ascii="Times" w:hAnsi="Times" w:cs="Times"/>
          <w:color w:val="000000"/>
          <w:szCs w:val="26"/>
        </w:rPr>
        <w:t xml:space="preserve">Tous les surcoûts éventuels seront soumis pour accord préalable à l’acquéreur. Aucun travail « hors base » ne sera engagé sans l’accord écrit du demandeur sur les surcoûts qui en découlent. Le promoteur se réserve le droit de refuser toute demande de travaux « hors base » et ce, à tout stade d’avancement du chantier. </w:t>
      </w:r>
    </w:p>
    <w:p w14:paraId="7D85303E" w14:textId="67A603CD" w:rsidR="00B519C1" w:rsidRPr="0022756B" w:rsidRDefault="00915508" w:rsidP="00915508">
      <w:pPr>
        <w:widowControl w:val="0"/>
        <w:autoSpaceDE w:val="0"/>
        <w:autoSpaceDN w:val="0"/>
        <w:adjustRightInd w:val="0"/>
        <w:spacing w:after="240" w:line="300" w:lineRule="atLeast"/>
        <w:rPr>
          <w:rFonts w:ascii="Times" w:hAnsi="Times" w:cs="Times"/>
          <w:color w:val="000000"/>
          <w:szCs w:val="26"/>
        </w:rPr>
      </w:pPr>
      <w:r w:rsidRPr="002C2E3E">
        <w:rPr>
          <w:rFonts w:ascii="Times" w:hAnsi="Times" w:cs="Times"/>
          <w:color w:val="000000"/>
          <w:szCs w:val="26"/>
        </w:rPr>
        <w:t>Tous les revêtements de sol et muraux sont exécutés sous réserve des éventuelles nuances de ton</w:t>
      </w:r>
      <w:r w:rsidR="00D43480">
        <w:rPr>
          <w:rFonts w:ascii="Times" w:hAnsi="Times" w:cs="Times"/>
          <w:color w:val="000000"/>
          <w:szCs w:val="26"/>
        </w:rPr>
        <w:t>s</w:t>
      </w:r>
      <w:r w:rsidRPr="002C2E3E">
        <w:rPr>
          <w:rFonts w:ascii="Times" w:hAnsi="Times" w:cs="Times"/>
          <w:color w:val="000000"/>
          <w:szCs w:val="26"/>
        </w:rPr>
        <w:t xml:space="preserve"> et des variations de dimension</w:t>
      </w:r>
      <w:r w:rsidR="00D43480">
        <w:rPr>
          <w:rFonts w:ascii="Times" w:hAnsi="Times" w:cs="Times"/>
          <w:color w:val="000000"/>
          <w:szCs w:val="26"/>
        </w:rPr>
        <w:t>s</w:t>
      </w:r>
      <w:r w:rsidRPr="002C2E3E">
        <w:rPr>
          <w:rFonts w:ascii="Times" w:hAnsi="Times" w:cs="Times"/>
          <w:color w:val="000000"/>
          <w:szCs w:val="26"/>
        </w:rPr>
        <w:t xml:space="preserve"> par rapport aux échantillons présentés et aux caractéristiques de référence et ce dans la limite des tolérances généralement admises par les fabricants et </w:t>
      </w:r>
      <w:r w:rsidR="00D43480">
        <w:rPr>
          <w:rFonts w:ascii="Times" w:hAnsi="Times" w:cs="Times"/>
          <w:color w:val="000000"/>
          <w:szCs w:val="26"/>
        </w:rPr>
        <w:t xml:space="preserve">les </w:t>
      </w:r>
      <w:r w:rsidRPr="002C2E3E">
        <w:rPr>
          <w:rFonts w:ascii="Times" w:hAnsi="Times" w:cs="Times"/>
          <w:color w:val="000000"/>
          <w:szCs w:val="26"/>
        </w:rPr>
        <w:t xml:space="preserve">fournisseurs. </w:t>
      </w:r>
    </w:p>
    <w:p w14:paraId="7998A871"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6.2 Chapes </w:t>
      </w:r>
    </w:p>
    <w:p w14:paraId="7082E2DF" w14:textId="3B56147E" w:rsidR="00915508" w:rsidRPr="00634DDD" w:rsidRDefault="00915508" w:rsidP="00915508">
      <w:pPr>
        <w:widowControl w:val="0"/>
        <w:autoSpaceDE w:val="0"/>
        <w:autoSpaceDN w:val="0"/>
        <w:adjustRightInd w:val="0"/>
        <w:spacing w:after="240" w:line="300" w:lineRule="atLeast"/>
        <w:rPr>
          <w:rFonts w:ascii="Times" w:hAnsi="Times" w:cs="Times"/>
          <w:color w:val="000000"/>
        </w:rPr>
      </w:pPr>
      <w:r w:rsidRPr="00634DDD">
        <w:rPr>
          <w:rFonts w:ascii="Times" w:hAnsi="Times" w:cs="Times"/>
          <w:color w:val="000000"/>
          <w:szCs w:val="26"/>
        </w:rPr>
        <w:t>Les chapes des appartements, des halls des étages et des locaux techniques en toiture sont flottantes. Elles sont posées sur des matériaux assurant une isolation thermique et</w:t>
      </w:r>
      <w:r w:rsidR="00722BE5">
        <w:rPr>
          <w:rFonts w:ascii="Times" w:hAnsi="Times" w:cs="Times"/>
          <w:color w:val="000000"/>
          <w:szCs w:val="26"/>
        </w:rPr>
        <w:t>/ou</w:t>
      </w:r>
      <w:r w:rsidRPr="00634DDD">
        <w:rPr>
          <w:rFonts w:ascii="Times" w:hAnsi="Times" w:cs="Times"/>
          <w:color w:val="000000"/>
          <w:szCs w:val="26"/>
        </w:rPr>
        <w:t xml:space="preserve"> acoustique. </w:t>
      </w:r>
    </w:p>
    <w:p w14:paraId="68466D89"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6.3 Appartements : Revêtements de sols </w:t>
      </w:r>
    </w:p>
    <w:p w14:paraId="70E50997" w14:textId="0A8DE399" w:rsidR="0073270F" w:rsidRPr="00A50E60" w:rsidRDefault="00915508" w:rsidP="00915508">
      <w:pPr>
        <w:widowControl w:val="0"/>
        <w:autoSpaceDE w:val="0"/>
        <w:autoSpaceDN w:val="0"/>
        <w:adjustRightInd w:val="0"/>
        <w:spacing w:after="240" w:line="300" w:lineRule="atLeast"/>
        <w:rPr>
          <w:rFonts w:ascii="Times" w:hAnsi="Times" w:cs="Times"/>
          <w:color w:val="000000"/>
          <w:szCs w:val="26"/>
        </w:rPr>
      </w:pPr>
      <w:r w:rsidRPr="00A50E60">
        <w:rPr>
          <w:rFonts w:ascii="Times" w:hAnsi="Times" w:cs="Times"/>
          <w:color w:val="000000"/>
          <w:szCs w:val="26"/>
        </w:rPr>
        <w:t xml:space="preserve">Les revêtements de sol sont en carrelage </w:t>
      </w:r>
      <w:r w:rsidR="00013FB8">
        <w:rPr>
          <w:rFonts w:ascii="Times" w:hAnsi="Times" w:cs="Times"/>
          <w:color w:val="000000"/>
          <w:szCs w:val="26"/>
        </w:rPr>
        <w:t xml:space="preserve">imitation </w:t>
      </w:r>
      <w:r w:rsidR="00133A91">
        <w:rPr>
          <w:rFonts w:ascii="Times" w:hAnsi="Times" w:cs="Times"/>
          <w:color w:val="000000"/>
          <w:szCs w:val="26"/>
        </w:rPr>
        <w:t xml:space="preserve">bois 120cmx20cm </w:t>
      </w:r>
      <w:r w:rsidR="00271F65">
        <w:rPr>
          <w:rFonts w:ascii="Times" w:hAnsi="Times" w:cs="Times"/>
          <w:color w:val="000000"/>
          <w:szCs w:val="26"/>
        </w:rPr>
        <w:t xml:space="preserve">dans tout l’appartement. </w:t>
      </w:r>
    </w:p>
    <w:p w14:paraId="1DADEA7B" w14:textId="31DA9E73" w:rsidR="00915508" w:rsidRPr="00A50E60" w:rsidRDefault="000B0B85"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Cs w:val="26"/>
        </w:rPr>
        <w:t xml:space="preserve">Valeur du carrelage </w:t>
      </w:r>
      <w:r w:rsidR="00133A91">
        <w:rPr>
          <w:rFonts w:ascii="Times" w:hAnsi="Times" w:cs="Times"/>
          <w:color w:val="000000"/>
          <w:szCs w:val="26"/>
        </w:rPr>
        <w:t>70</w:t>
      </w:r>
      <w:r w:rsidR="00A50E60" w:rsidRPr="00A50E60">
        <w:rPr>
          <w:rFonts w:ascii="Times" w:hAnsi="Times" w:cs="Times"/>
          <w:color w:val="000000"/>
          <w:szCs w:val="26"/>
        </w:rPr>
        <w:t xml:space="preserve"> EUR/</w:t>
      </w:r>
      <w:r w:rsidR="00A50E60" w:rsidRPr="00A50E60">
        <w:rPr>
          <w:rFonts w:ascii="Times" w:hAnsi="Times"/>
          <w:shd w:val="clear" w:color="auto" w:fill="FFFFFF"/>
          <w:lang w:eastAsia="en-US"/>
        </w:rPr>
        <w:t>m</w:t>
      </w:r>
      <w:r w:rsidR="00A50E60" w:rsidRPr="00A50E60">
        <w:rPr>
          <w:rFonts w:ascii="Times" w:hAnsi="Times"/>
          <w:szCs w:val="20"/>
          <w:vertAlign w:val="superscript"/>
          <w:lang w:eastAsia="en-US"/>
        </w:rPr>
        <w:t>2</w:t>
      </w:r>
      <w:r w:rsidR="0073270F" w:rsidRPr="00A50E60">
        <w:rPr>
          <w:rFonts w:ascii="Times" w:hAnsi="Times" w:cs="Times"/>
          <w:color w:val="000000"/>
          <w:szCs w:val="26"/>
        </w:rPr>
        <w:t xml:space="preserve"> (carrelage imitation bois) </w:t>
      </w:r>
      <w:r w:rsidR="002A1C92">
        <w:rPr>
          <w:rFonts w:ascii="Times" w:hAnsi="Times" w:cs="Times"/>
          <w:color w:val="000000"/>
          <w:szCs w:val="26"/>
        </w:rPr>
        <w:t xml:space="preserve">(valeur placée est de </w:t>
      </w:r>
      <w:r w:rsidR="00133A91">
        <w:rPr>
          <w:rFonts w:ascii="Times" w:hAnsi="Times" w:cs="Times"/>
          <w:color w:val="000000"/>
          <w:szCs w:val="26"/>
        </w:rPr>
        <w:t>70</w:t>
      </w:r>
      <w:r w:rsidR="00C5333A">
        <w:rPr>
          <w:rFonts w:ascii="Times" w:hAnsi="Times" w:cs="Times"/>
          <w:color w:val="000000"/>
          <w:szCs w:val="26"/>
        </w:rPr>
        <w:t xml:space="preserve"> </w:t>
      </w:r>
      <w:r>
        <w:rPr>
          <w:rFonts w:ascii="Times" w:hAnsi="Times" w:cs="Times"/>
          <w:color w:val="000000"/>
          <w:szCs w:val="26"/>
        </w:rPr>
        <w:t xml:space="preserve">EUR + </w:t>
      </w:r>
      <w:r w:rsidR="00013FB8">
        <w:rPr>
          <w:rFonts w:ascii="Times" w:hAnsi="Times" w:cs="Times"/>
          <w:color w:val="000000"/>
          <w:szCs w:val="26"/>
        </w:rPr>
        <w:t>4</w:t>
      </w:r>
      <w:r w:rsidR="00D43480">
        <w:rPr>
          <w:rFonts w:ascii="Times" w:hAnsi="Times" w:cs="Times"/>
          <w:color w:val="000000"/>
          <w:szCs w:val="26"/>
        </w:rPr>
        <w:t>4</w:t>
      </w:r>
      <w:r>
        <w:rPr>
          <w:rFonts w:ascii="Times" w:hAnsi="Times" w:cs="Times"/>
          <w:color w:val="000000"/>
          <w:szCs w:val="26"/>
        </w:rPr>
        <w:t xml:space="preserve"> EUR = </w:t>
      </w:r>
      <w:r w:rsidR="00133A91">
        <w:rPr>
          <w:rFonts w:ascii="Times" w:hAnsi="Times" w:cs="Times"/>
          <w:color w:val="000000"/>
          <w:szCs w:val="26"/>
        </w:rPr>
        <w:t>114</w:t>
      </w:r>
      <w:r w:rsidR="00915508" w:rsidRPr="00A50E60">
        <w:rPr>
          <w:rFonts w:ascii="Times" w:hAnsi="Times" w:cs="Times"/>
          <w:color w:val="000000"/>
          <w:szCs w:val="26"/>
        </w:rPr>
        <w:t xml:space="preserve"> EUR (HTVA)</w:t>
      </w:r>
      <w:r w:rsidR="00133A91">
        <w:rPr>
          <w:rFonts w:ascii="Times" w:hAnsi="Times" w:cs="Times"/>
          <w:color w:val="000000"/>
          <w:szCs w:val="26"/>
        </w:rPr>
        <w:t xml:space="preserve">. </w:t>
      </w:r>
    </w:p>
    <w:p w14:paraId="340937A4" w14:textId="56A4B146" w:rsidR="0080613D" w:rsidRDefault="00502B89" w:rsidP="00C5333A">
      <w:pPr>
        <w:widowControl w:val="0"/>
        <w:autoSpaceDE w:val="0"/>
        <w:autoSpaceDN w:val="0"/>
        <w:adjustRightInd w:val="0"/>
        <w:spacing w:after="240" w:line="300" w:lineRule="atLeast"/>
        <w:rPr>
          <w:rFonts w:ascii="Times" w:hAnsi="Times" w:cs="Times"/>
          <w:color w:val="000000"/>
          <w:szCs w:val="26"/>
        </w:rPr>
      </w:pPr>
      <w:r w:rsidRPr="00A50E60">
        <w:rPr>
          <w:rFonts w:ascii="Times" w:hAnsi="Times" w:cs="Times"/>
          <w:color w:val="000000"/>
          <w:szCs w:val="26"/>
        </w:rPr>
        <w:t xml:space="preserve">Dans la salle de bain, les </w:t>
      </w:r>
      <w:r w:rsidR="0073270F" w:rsidRPr="00A50E60">
        <w:rPr>
          <w:rFonts w:ascii="Times" w:hAnsi="Times" w:cs="Times"/>
          <w:color w:val="000000"/>
          <w:szCs w:val="26"/>
        </w:rPr>
        <w:t>faïences</w:t>
      </w:r>
      <w:r w:rsidRPr="00A50E60">
        <w:rPr>
          <w:rFonts w:ascii="Times" w:hAnsi="Times" w:cs="Times"/>
          <w:color w:val="000000"/>
          <w:szCs w:val="26"/>
        </w:rPr>
        <w:t xml:space="preserve"> au mur sont </w:t>
      </w:r>
      <w:r w:rsidR="00133A91">
        <w:rPr>
          <w:rFonts w:ascii="Times" w:hAnsi="Times" w:cs="Times"/>
          <w:color w:val="000000"/>
          <w:szCs w:val="26"/>
        </w:rPr>
        <w:t xml:space="preserve">en </w:t>
      </w:r>
      <w:proofErr w:type="spellStart"/>
      <w:r w:rsidR="00133A91">
        <w:rPr>
          <w:rFonts w:ascii="Times" w:hAnsi="Times" w:cs="Times"/>
          <w:color w:val="000000"/>
          <w:szCs w:val="26"/>
        </w:rPr>
        <w:t>Calacata</w:t>
      </w:r>
      <w:proofErr w:type="spellEnd"/>
      <w:r w:rsidR="00133A91">
        <w:rPr>
          <w:rFonts w:ascii="Times" w:hAnsi="Times" w:cs="Times"/>
          <w:color w:val="000000"/>
          <w:szCs w:val="26"/>
        </w:rPr>
        <w:t xml:space="preserve"> </w:t>
      </w:r>
      <w:proofErr w:type="spellStart"/>
      <w:r w:rsidR="00133A91">
        <w:rPr>
          <w:rFonts w:ascii="Times" w:hAnsi="Times" w:cs="Times"/>
          <w:color w:val="000000"/>
          <w:szCs w:val="26"/>
        </w:rPr>
        <w:t>Statuario</w:t>
      </w:r>
      <w:proofErr w:type="spellEnd"/>
      <w:r w:rsidR="00133A91">
        <w:rPr>
          <w:rFonts w:ascii="Times" w:hAnsi="Times" w:cs="Times"/>
          <w:color w:val="000000"/>
          <w:szCs w:val="26"/>
        </w:rPr>
        <w:t xml:space="preserve"> mat </w:t>
      </w:r>
      <w:r w:rsidR="00A50E60" w:rsidRPr="00A50E60">
        <w:rPr>
          <w:rFonts w:ascii="Times" w:hAnsi="Times" w:cs="Times"/>
          <w:color w:val="000000"/>
          <w:szCs w:val="26"/>
        </w:rPr>
        <w:t xml:space="preserve">d’une valeur d’achat de </w:t>
      </w:r>
      <w:r w:rsidR="00D43480">
        <w:rPr>
          <w:rFonts w:ascii="Times" w:hAnsi="Times" w:cs="Times"/>
          <w:color w:val="000000"/>
          <w:szCs w:val="26"/>
        </w:rPr>
        <w:t>70</w:t>
      </w:r>
      <w:r w:rsidR="00915508" w:rsidRPr="00A50E60">
        <w:rPr>
          <w:rFonts w:ascii="Times" w:hAnsi="Times" w:cs="Times"/>
          <w:color w:val="000000"/>
          <w:szCs w:val="26"/>
        </w:rPr>
        <w:t xml:space="preserve"> EU</w:t>
      </w:r>
      <w:r w:rsidR="00A50E60" w:rsidRPr="00A50E60">
        <w:rPr>
          <w:rFonts w:ascii="Times" w:hAnsi="Times" w:cs="Times"/>
          <w:color w:val="000000"/>
          <w:szCs w:val="26"/>
        </w:rPr>
        <w:t>R/</w:t>
      </w:r>
      <w:r w:rsidR="00A50E60" w:rsidRPr="00A50E60">
        <w:rPr>
          <w:rFonts w:ascii="Times" w:hAnsi="Times"/>
          <w:shd w:val="clear" w:color="auto" w:fill="FFFFFF"/>
          <w:lang w:eastAsia="en-US"/>
        </w:rPr>
        <w:t>m</w:t>
      </w:r>
      <w:r w:rsidR="00A50E60" w:rsidRPr="00A50E60">
        <w:rPr>
          <w:rFonts w:ascii="Times" w:hAnsi="Times"/>
          <w:szCs w:val="20"/>
          <w:vertAlign w:val="superscript"/>
          <w:lang w:eastAsia="en-US"/>
        </w:rPr>
        <w:t>2</w:t>
      </w:r>
      <w:r w:rsidR="00A50E60" w:rsidRPr="00A50E60">
        <w:rPr>
          <w:rFonts w:ascii="Times" w:hAnsi="Times" w:cs="Times"/>
          <w:color w:val="000000"/>
          <w:szCs w:val="26"/>
        </w:rPr>
        <w:t xml:space="preserve">. La </w:t>
      </w:r>
      <w:r w:rsidR="000B0B85">
        <w:rPr>
          <w:rFonts w:ascii="Times" w:hAnsi="Times" w:cs="Times"/>
          <w:color w:val="000000"/>
          <w:szCs w:val="26"/>
        </w:rPr>
        <w:t xml:space="preserve">valeur placée est de </w:t>
      </w:r>
      <w:r w:rsidR="00D43480">
        <w:rPr>
          <w:rFonts w:ascii="Times" w:hAnsi="Times" w:cs="Times"/>
          <w:color w:val="000000"/>
          <w:szCs w:val="26"/>
        </w:rPr>
        <w:t>50</w:t>
      </w:r>
      <w:r w:rsidR="000B0B85">
        <w:rPr>
          <w:rFonts w:ascii="Times" w:hAnsi="Times" w:cs="Times"/>
          <w:color w:val="000000"/>
          <w:szCs w:val="26"/>
        </w:rPr>
        <w:t xml:space="preserve"> EUR + </w:t>
      </w:r>
      <w:r w:rsidR="00D43480">
        <w:rPr>
          <w:rFonts w:ascii="Times" w:hAnsi="Times" w:cs="Times"/>
          <w:color w:val="000000"/>
          <w:szCs w:val="26"/>
        </w:rPr>
        <w:t>70</w:t>
      </w:r>
      <w:r w:rsidR="000B0B85">
        <w:rPr>
          <w:rFonts w:ascii="Times" w:hAnsi="Times" w:cs="Times"/>
          <w:color w:val="000000"/>
          <w:szCs w:val="26"/>
        </w:rPr>
        <w:t xml:space="preserve"> EUR = </w:t>
      </w:r>
      <w:r w:rsidR="00D43480">
        <w:rPr>
          <w:rFonts w:ascii="Times" w:hAnsi="Times" w:cs="Times"/>
          <w:color w:val="000000"/>
          <w:szCs w:val="26"/>
        </w:rPr>
        <w:t>12</w:t>
      </w:r>
      <w:r w:rsidR="00C5333A">
        <w:rPr>
          <w:rFonts w:ascii="Times" w:hAnsi="Times" w:cs="Times"/>
          <w:color w:val="000000"/>
          <w:szCs w:val="26"/>
        </w:rPr>
        <w:t>0</w:t>
      </w:r>
      <w:r w:rsidR="000B0B85">
        <w:rPr>
          <w:rFonts w:ascii="Times" w:hAnsi="Times" w:cs="Times"/>
          <w:color w:val="000000"/>
          <w:szCs w:val="26"/>
        </w:rPr>
        <w:t xml:space="preserve"> </w:t>
      </w:r>
      <w:r w:rsidR="00915508" w:rsidRPr="00A50E60">
        <w:rPr>
          <w:rFonts w:ascii="Times" w:hAnsi="Times" w:cs="Times"/>
          <w:color w:val="000000"/>
          <w:szCs w:val="26"/>
        </w:rPr>
        <w:t xml:space="preserve">EUR (HTVA). </w:t>
      </w:r>
    </w:p>
    <w:p w14:paraId="60A868F1" w14:textId="77777777" w:rsidR="00502B89" w:rsidRPr="00A50E60" w:rsidRDefault="00502B89" w:rsidP="00A50E60">
      <w:pPr>
        <w:widowControl w:val="0"/>
        <w:autoSpaceDE w:val="0"/>
        <w:autoSpaceDN w:val="0"/>
        <w:adjustRightInd w:val="0"/>
        <w:spacing w:line="300" w:lineRule="atLeast"/>
        <w:rPr>
          <w:rFonts w:ascii="Times" w:hAnsi="Times" w:cs="Times"/>
          <w:color w:val="000000"/>
          <w:szCs w:val="26"/>
        </w:rPr>
      </w:pPr>
    </w:p>
    <w:p w14:paraId="37CEC1A3" w14:textId="77777777" w:rsidR="00C04AAA" w:rsidRDefault="00915508" w:rsidP="00915508">
      <w:pPr>
        <w:widowControl w:val="0"/>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t xml:space="preserve">6.4 Appartements : revêtements des murs et des plafonds </w:t>
      </w:r>
    </w:p>
    <w:p w14:paraId="11E76D20" w14:textId="77777777" w:rsidR="000B0B85" w:rsidRDefault="000B0B85" w:rsidP="00C04AAA">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6.4.1 : Les murs et plafonds</w:t>
      </w:r>
    </w:p>
    <w:p w14:paraId="76520F1B" w14:textId="4670482B" w:rsidR="000B0B85" w:rsidRDefault="00C04AAA" w:rsidP="00C04AAA">
      <w:pPr>
        <w:widowControl w:val="0"/>
        <w:autoSpaceDE w:val="0"/>
        <w:autoSpaceDN w:val="0"/>
        <w:adjustRightInd w:val="0"/>
        <w:spacing w:line="300" w:lineRule="atLeast"/>
        <w:rPr>
          <w:rFonts w:ascii="Times" w:hAnsi="Times" w:cs="Times"/>
          <w:color w:val="000000"/>
          <w:szCs w:val="26"/>
        </w:rPr>
      </w:pPr>
      <w:r w:rsidRPr="00C04AAA">
        <w:rPr>
          <w:rFonts w:ascii="Times" w:hAnsi="Times" w:cs="Times"/>
          <w:color w:val="000000"/>
          <w:szCs w:val="26"/>
        </w:rPr>
        <w:t>Les pla</w:t>
      </w:r>
      <w:r w:rsidR="00925D07">
        <w:rPr>
          <w:rFonts w:ascii="Times" w:hAnsi="Times" w:cs="Times"/>
          <w:color w:val="000000"/>
          <w:szCs w:val="26"/>
        </w:rPr>
        <w:t xml:space="preserve">fonds </w:t>
      </w:r>
      <w:proofErr w:type="gramStart"/>
      <w:r w:rsidR="00925D07">
        <w:rPr>
          <w:rFonts w:ascii="Times" w:hAnsi="Times" w:cs="Times"/>
          <w:color w:val="000000"/>
          <w:szCs w:val="26"/>
        </w:rPr>
        <w:t>sont  «</w:t>
      </w:r>
      <w:proofErr w:type="gramEnd"/>
      <w:r w:rsidR="00925D07">
        <w:rPr>
          <w:rFonts w:ascii="Times" w:hAnsi="Times" w:cs="Times"/>
          <w:color w:val="000000"/>
          <w:szCs w:val="26"/>
        </w:rPr>
        <w:t xml:space="preserve"> plafonnés » </w:t>
      </w:r>
      <w:r w:rsidR="00CC36C2">
        <w:rPr>
          <w:rFonts w:ascii="Times" w:hAnsi="Times" w:cs="Times"/>
          <w:color w:val="000000"/>
          <w:szCs w:val="26"/>
        </w:rPr>
        <w:t xml:space="preserve">avec </w:t>
      </w:r>
      <w:proofErr w:type="gramStart"/>
      <w:r w:rsidR="00CC36C2">
        <w:rPr>
          <w:rFonts w:ascii="Times" w:hAnsi="Times" w:cs="Times"/>
          <w:color w:val="000000"/>
          <w:szCs w:val="26"/>
        </w:rPr>
        <w:t>un  produit</w:t>
      </w:r>
      <w:proofErr w:type="gramEnd"/>
      <w:r w:rsidR="00CC36C2">
        <w:rPr>
          <w:rFonts w:ascii="Times" w:hAnsi="Times" w:cs="Times"/>
          <w:color w:val="000000"/>
          <w:szCs w:val="26"/>
        </w:rPr>
        <w:t xml:space="preserve"> d</w:t>
      </w:r>
      <w:r w:rsidRPr="00C04AAA">
        <w:rPr>
          <w:rFonts w:ascii="Times" w:hAnsi="Times" w:cs="Times"/>
          <w:color w:val="000000"/>
        </w:rPr>
        <w:t xml:space="preserve">e type </w:t>
      </w:r>
      <w:r w:rsidRPr="00C04AAA">
        <w:rPr>
          <w:rFonts w:ascii="Times" w:hAnsi="Times" w:cs="Times"/>
          <w:color w:val="000000"/>
          <w:szCs w:val="26"/>
        </w:rPr>
        <w:t>« </w:t>
      </w:r>
      <w:r w:rsidR="002D2989" w:rsidRPr="00C04AAA">
        <w:rPr>
          <w:rFonts w:ascii="Times" w:hAnsi="Times" w:cs="Times"/>
          <w:color w:val="000000"/>
          <w:szCs w:val="26"/>
        </w:rPr>
        <w:t>K</w:t>
      </w:r>
      <w:r w:rsidRPr="00C04AAA">
        <w:rPr>
          <w:rFonts w:ascii="Times" w:hAnsi="Times" w:cs="Times"/>
          <w:color w:val="000000"/>
          <w:szCs w:val="26"/>
        </w:rPr>
        <w:t>NAUF</w:t>
      </w:r>
      <w:r w:rsidR="00925D07">
        <w:rPr>
          <w:rFonts w:ascii="Times" w:hAnsi="Times" w:cs="Times"/>
          <w:color w:val="000000"/>
          <w:szCs w:val="26"/>
        </w:rPr>
        <w:t xml:space="preserve"> MP75</w:t>
      </w:r>
      <w:r w:rsidRPr="00C04AAA">
        <w:rPr>
          <w:rFonts w:ascii="Times" w:hAnsi="Times" w:cs="Times"/>
          <w:color w:val="000000"/>
          <w:szCs w:val="26"/>
        </w:rPr>
        <w:t xml:space="preserve"> » </w:t>
      </w:r>
      <w:r w:rsidR="00A50E60" w:rsidRPr="00C04AAA">
        <w:rPr>
          <w:rFonts w:ascii="Times" w:hAnsi="Times" w:cs="Times"/>
          <w:color w:val="000000"/>
          <w:szCs w:val="26"/>
        </w:rPr>
        <w:t>ou équivalent.</w:t>
      </w:r>
    </w:p>
    <w:p w14:paraId="34EAE3F5" w14:textId="77777777" w:rsidR="00553E76" w:rsidRDefault="00553E76" w:rsidP="00C04AAA">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Certains murs sont « plafonnés </w:t>
      </w:r>
      <w:proofErr w:type="gramStart"/>
      <w:r>
        <w:rPr>
          <w:rFonts w:ascii="Times" w:hAnsi="Times" w:cs="Times"/>
          <w:color w:val="000000"/>
          <w:szCs w:val="26"/>
        </w:rPr>
        <w:t>»  avec</w:t>
      </w:r>
      <w:proofErr w:type="gramEnd"/>
      <w:r>
        <w:rPr>
          <w:rFonts w:ascii="Times" w:hAnsi="Times" w:cs="Times"/>
          <w:color w:val="000000"/>
          <w:szCs w:val="26"/>
        </w:rPr>
        <w:t xml:space="preserve"> un produit de type « KNAUF MP75 » ou équivalent.</w:t>
      </w:r>
    </w:p>
    <w:p w14:paraId="7D68AC4A" w14:textId="77777777" w:rsidR="00F87FA7" w:rsidRDefault="00F87FA7" w:rsidP="00C04AAA">
      <w:pPr>
        <w:widowControl w:val="0"/>
        <w:autoSpaceDE w:val="0"/>
        <w:autoSpaceDN w:val="0"/>
        <w:adjustRightInd w:val="0"/>
        <w:spacing w:line="300" w:lineRule="atLeast"/>
        <w:rPr>
          <w:rFonts w:ascii="Times" w:hAnsi="Times" w:cs="Times"/>
          <w:color w:val="000000"/>
          <w:szCs w:val="26"/>
        </w:rPr>
      </w:pPr>
    </w:p>
    <w:p w14:paraId="4BF1F830" w14:textId="77777777" w:rsidR="00F87FA7" w:rsidRDefault="00F87FA7" w:rsidP="00F87FA7">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 xml:space="preserve">Toutefois, en raison des interventions successives des différents corps de métier durant le chantier, des marques, griffes, traces ou salissures peuvent apparaître. </w:t>
      </w:r>
    </w:p>
    <w:p w14:paraId="1CCB1617" w14:textId="77777777" w:rsidR="00F87FA7" w:rsidRDefault="00F87FA7" w:rsidP="00F87FA7">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Ces altérations sont inhérentes au processus de construction et ne pourront, en aucun cas, faire l’objet de remarques, réserves ou demandes de remise en état lors de la réception provisoire de l’appartement.</w:t>
      </w:r>
    </w:p>
    <w:p w14:paraId="68FC9D51" w14:textId="77777777" w:rsidR="00553E76" w:rsidRDefault="00553E76" w:rsidP="00C04AAA">
      <w:pPr>
        <w:widowControl w:val="0"/>
        <w:autoSpaceDE w:val="0"/>
        <w:autoSpaceDN w:val="0"/>
        <w:adjustRightInd w:val="0"/>
        <w:spacing w:line="300" w:lineRule="atLeast"/>
        <w:rPr>
          <w:rFonts w:ascii="Times" w:hAnsi="Times" w:cs="Times"/>
          <w:color w:val="000000"/>
          <w:szCs w:val="26"/>
        </w:rPr>
      </w:pPr>
    </w:p>
    <w:p w14:paraId="2479088F" w14:textId="77777777" w:rsidR="000B0B85" w:rsidRDefault="000B0B85" w:rsidP="00C04AAA">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6.4.2 : Les faux plafonds</w:t>
      </w:r>
    </w:p>
    <w:p w14:paraId="524A2B84" w14:textId="4AD732E5" w:rsidR="00C04AAA" w:rsidRDefault="000B0B85" w:rsidP="00C04AAA">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Les f</w:t>
      </w:r>
      <w:r w:rsidR="00925D07">
        <w:rPr>
          <w:rFonts w:ascii="Times" w:hAnsi="Times" w:cs="Times"/>
          <w:color w:val="000000"/>
          <w:szCs w:val="26"/>
        </w:rPr>
        <w:t xml:space="preserve">aux plafonds </w:t>
      </w:r>
      <w:r w:rsidR="00553E76">
        <w:rPr>
          <w:rFonts w:ascii="Times" w:hAnsi="Times" w:cs="Times"/>
          <w:color w:val="000000"/>
          <w:szCs w:val="26"/>
        </w:rPr>
        <w:t>sont « enduits » d’un enduit mince</w:t>
      </w:r>
      <w:r w:rsidR="00A93326">
        <w:rPr>
          <w:rFonts w:ascii="Times" w:hAnsi="Times" w:cs="Times"/>
          <w:color w:val="000000"/>
          <w:szCs w:val="26"/>
        </w:rPr>
        <w:t xml:space="preserve"> ou équivalent</w:t>
      </w:r>
      <w:r w:rsidR="00553E76">
        <w:rPr>
          <w:rFonts w:ascii="Times" w:hAnsi="Times" w:cs="Times"/>
          <w:color w:val="000000"/>
          <w:szCs w:val="26"/>
        </w:rPr>
        <w:t>.</w:t>
      </w:r>
    </w:p>
    <w:p w14:paraId="0274516E" w14:textId="77777777" w:rsidR="003148F5" w:rsidRDefault="003148F5" w:rsidP="00C04AAA">
      <w:pPr>
        <w:widowControl w:val="0"/>
        <w:autoSpaceDE w:val="0"/>
        <w:autoSpaceDN w:val="0"/>
        <w:adjustRightInd w:val="0"/>
        <w:spacing w:line="300" w:lineRule="atLeast"/>
        <w:rPr>
          <w:rFonts w:ascii="Times" w:hAnsi="Times" w:cs="Times"/>
          <w:color w:val="000000"/>
          <w:szCs w:val="26"/>
        </w:rPr>
      </w:pPr>
    </w:p>
    <w:p w14:paraId="4364A0B5" w14:textId="77777777" w:rsidR="003148F5" w:rsidRPr="00C04AAA" w:rsidRDefault="003148F5" w:rsidP="00C04AAA">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 xml:space="preserve">6.4.3 : Peinture </w:t>
      </w:r>
    </w:p>
    <w:p w14:paraId="48252F31" w14:textId="77777777" w:rsidR="00F87FA7" w:rsidRDefault="00F87FA7" w:rsidP="00F87FA7">
      <w:pPr>
        <w:widowControl w:val="0"/>
        <w:autoSpaceDE w:val="0"/>
        <w:autoSpaceDN w:val="0"/>
        <w:adjustRightInd w:val="0"/>
        <w:spacing w:line="300" w:lineRule="atLeast"/>
        <w:jc w:val="both"/>
        <w:rPr>
          <w:rFonts w:ascii="Times" w:hAnsi="Times" w:cs="Times"/>
          <w:color w:val="000000"/>
          <w:szCs w:val="26"/>
        </w:rPr>
      </w:pPr>
      <w:r>
        <w:rPr>
          <w:rFonts w:ascii="Times" w:hAnsi="Times" w:cs="Times"/>
          <w:color w:val="000000"/>
          <w:szCs w:val="26"/>
        </w:rPr>
        <w:t xml:space="preserve">Les </w:t>
      </w:r>
      <w:r w:rsidRPr="00C04AAA">
        <w:rPr>
          <w:rFonts w:ascii="Times" w:hAnsi="Times" w:cs="Times"/>
          <w:color w:val="000000"/>
          <w:szCs w:val="26"/>
        </w:rPr>
        <w:t xml:space="preserve">travaux de peintures ne sont pas prévus </w:t>
      </w:r>
      <w:r>
        <w:rPr>
          <w:rFonts w:ascii="Times" w:hAnsi="Times" w:cs="Times"/>
          <w:color w:val="000000"/>
          <w:szCs w:val="26"/>
        </w:rPr>
        <w:t xml:space="preserve">dans les appartements y compris le caisson du WC. </w:t>
      </w:r>
    </w:p>
    <w:p w14:paraId="55903B0C" w14:textId="77777777" w:rsidR="00F87FA7" w:rsidRPr="00C04AAA" w:rsidRDefault="00F87FA7" w:rsidP="00F87FA7">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lastRenderedPageBreak/>
        <w:t xml:space="preserve">Nous mettons une réserve sur le temps de </w:t>
      </w:r>
      <w:proofErr w:type="spellStart"/>
      <w:r>
        <w:rPr>
          <w:rFonts w:ascii="Times" w:hAnsi="Times" w:cs="Times"/>
          <w:color w:val="000000"/>
          <w:szCs w:val="26"/>
        </w:rPr>
        <w:t>sèchage</w:t>
      </w:r>
      <w:proofErr w:type="spellEnd"/>
      <w:r>
        <w:rPr>
          <w:rFonts w:ascii="Times" w:hAnsi="Times" w:cs="Times"/>
          <w:color w:val="000000"/>
          <w:szCs w:val="26"/>
        </w:rPr>
        <w:t xml:space="preserve"> des murs, à savoir, qu’il faut attendre 12 mois après la livraison avant de peindre son appartement pour un résultat optimal et éviter les fissures apparentes, tâches de rouilles et/ou légères tâches d’humidités sur les murs et/ou plafonds.</w:t>
      </w:r>
    </w:p>
    <w:p w14:paraId="7C8FBB94" w14:textId="77777777" w:rsidR="00915508" w:rsidRPr="00A50E60" w:rsidRDefault="00915508" w:rsidP="00C04AAA">
      <w:pPr>
        <w:widowControl w:val="0"/>
        <w:autoSpaceDE w:val="0"/>
        <w:autoSpaceDN w:val="0"/>
        <w:adjustRightInd w:val="0"/>
        <w:spacing w:line="300" w:lineRule="atLeast"/>
        <w:rPr>
          <w:rFonts w:ascii="Times" w:hAnsi="Times" w:cs="Times"/>
          <w:color w:val="000000"/>
        </w:rPr>
      </w:pPr>
    </w:p>
    <w:p w14:paraId="311C1DA5"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6.5 Les communs – parachèvements </w:t>
      </w:r>
    </w:p>
    <w:p w14:paraId="1EAA069B" w14:textId="77777777" w:rsidR="00915508" w:rsidRPr="00233597" w:rsidRDefault="00915508" w:rsidP="00915508">
      <w:pPr>
        <w:widowControl w:val="0"/>
        <w:autoSpaceDE w:val="0"/>
        <w:autoSpaceDN w:val="0"/>
        <w:adjustRightInd w:val="0"/>
        <w:spacing w:after="240" w:line="300" w:lineRule="atLeast"/>
        <w:rPr>
          <w:rFonts w:ascii="Times" w:hAnsi="Times" w:cs="Times"/>
          <w:color w:val="000000"/>
          <w:u w:val="single"/>
        </w:rPr>
      </w:pPr>
      <w:r w:rsidRPr="00233597">
        <w:rPr>
          <w:rFonts w:ascii="Times" w:hAnsi="Times" w:cs="Times"/>
          <w:color w:val="000000"/>
          <w:szCs w:val="26"/>
          <w:u w:val="single"/>
        </w:rPr>
        <w:t xml:space="preserve">Halls communs et paliers </w:t>
      </w:r>
    </w:p>
    <w:p w14:paraId="7BCC1C9B" w14:textId="5144D365" w:rsidR="00915508" w:rsidRDefault="00915508" w:rsidP="00915508">
      <w:pPr>
        <w:widowControl w:val="0"/>
        <w:autoSpaceDE w:val="0"/>
        <w:autoSpaceDN w:val="0"/>
        <w:adjustRightInd w:val="0"/>
        <w:spacing w:after="240" w:line="300" w:lineRule="atLeast"/>
        <w:rPr>
          <w:rFonts w:ascii="Times" w:hAnsi="Times" w:cs="Times"/>
          <w:color w:val="000000"/>
          <w:szCs w:val="26"/>
        </w:rPr>
      </w:pPr>
      <w:r w:rsidRPr="00233597">
        <w:rPr>
          <w:rFonts w:ascii="Times" w:hAnsi="Times" w:cs="Times"/>
          <w:color w:val="000000"/>
          <w:szCs w:val="26"/>
        </w:rPr>
        <w:t>Le parachèvement du hall commun donnant accès à une cursive distribuant les appartements est réalisé s</w:t>
      </w:r>
      <w:r w:rsidR="00233597">
        <w:rPr>
          <w:rFonts w:ascii="Times" w:hAnsi="Times" w:cs="Times"/>
          <w:color w:val="000000"/>
          <w:szCs w:val="26"/>
        </w:rPr>
        <w:t>elon les plans de détails de l’a</w:t>
      </w:r>
      <w:r w:rsidRPr="00233597">
        <w:rPr>
          <w:rFonts w:ascii="Times" w:hAnsi="Times" w:cs="Times"/>
          <w:color w:val="000000"/>
          <w:szCs w:val="26"/>
        </w:rPr>
        <w:t>rchitecte. Les murs, plafonds et</w:t>
      </w:r>
      <w:r w:rsidR="00233597">
        <w:rPr>
          <w:rFonts w:ascii="Times" w:hAnsi="Times" w:cs="Times"/>
          <w:color w:val="000000"/>
          <w:szCs w:val="26"/>
        </w:rPr>
        <w:t xml:space="preserve"> portes sont parachevés </w:t>
      </w:r>
      <w:r w:rsidRPr="00233597">
        <w:rPr>
          <w:rFonts w:ascii="Times" w:hAnsi="Times" w:cs="Times"/>
          <w:color w:val="000000"/>
          <w:szCs w:val="26"/>
        </w:rPr>
        <w:t xml:space="preserve">et entièrement finis. Le sol est revêtu de carrelage, à choisir par le Maître d’ouvrage. </w:t>
      </w:r>
    </w:p>
    <w:p w14:paraId="60725E44" w14:textId="2B65D254" w:rsidR="003148F5" w:rsidRPr="00233597" w:rsidRDefault="003148F5"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Cs w:val="26"/>
        </w:rPr>
        <w:t xml:space="preserve">Les cages d’escaliers de secours </w:t>
      </w:r>
      <w:r w:rsidR="00671E96">
        <w:rPr>
          <w:rFonts w:ascii="Times" w:hAnsi="Times" w:cs="Times"/>
          <w:color w:val="000000"/>
          <w:szCs w:val="26"/>
        </w:rPr>
        <w:t xml:space="preserve">seront </w:t>
      </w:r>
      <w:proofErr w:type="gramStart"/>
      <w:r w:rsidR="00671E96">
        <w:rPr>
          <w:rFonts w:ascii="Times" w:hAnsi="Times" w:cs="Times"/>
          <w:color w:val="000000"/>
          <w:szCs w:val="26"/>
        </w:rPr>
        <w:t>enduit</w:t>
      </w:r>
      <w:proofErr w:type="gramEnd"/>
      <w:r w:rsidR="00671E96">
        <w:rPr>
          <w:rFonts w:ascii="Times" w:hAnsi="Times" w:cs="Times"/>
          <w:color w:val="000000"/>
          <w:szCs w:val="26"/>
        </w:rPr>
        <w:t xml:space="preserve"> d’un primer</w:t>
      </w:r>
      <w:r w:rsidR="00394C6B">
        <w:rPr>
          <w:rFonts w:ascii="Times" w:hAnsi="Times" w:cs="Times"/>
          <w:color w:val="000000"/>
          <w:szCs w:val="26"/>
        </w:rPr>
        <w:t xml:space="preserve"> uniquement.</w:t>
      </w:r>
    </w:p>
    <w:p w14:paraId="1E974F91" w14:textId="1937423F" w:rsidR="00915508" w:rsidRDefault="002D2989" w:rsidP="00915508">
      <w:pPr>
        <w:widowControl w:val="0"/>
        <w:autoSpaceDE w:val="0"/>
        <w:autoSpaceDN w:val="0"/>
        <w:adjustRightInd w:val="0"/>
        <w:spacing w:after="240" w:line="300" w:lineRule="atLeast"/>
        <w:rPr>
          <w:rFonts w:ascii="Times" w:hAnsi="Times" w:cs="Times"/>
          <w:color w:val="000000"/>
          <w:szCs w:val="26"/>
        </w:rPr>
      </w:pPr>
      <w:r w:rsidRPr="00233597">
        <w:rPr>
          <w:rFonts w:ascii="Times" w:hAnsi="Times" w:cs="Times"/>
          <w:color w:val="000000"/>
          <w:szCs w:val="26"/>
        </w:rPr>
        <w:t>Les entrées</w:t>
      </w:r>
      <w:r w:rsidR="00915508" w:rsidRPr="00233597">
        <w:rPr>
          <w:rFonts w:ascii="Times" w:hAnsi="Times" w:cs="Times"/>
          <w:color w:val="000000"/>
          <w:szCs w:val="26"/>
        </w:rPr>
        <w:t xml:space="preserve"> sont équipé</w:t>
      </w:r>
      <w:r w:rsidRPr="00233597">
        <w:rPr>
          <w:rFonts w:ascii="Times" w:hAnsi="Times" w:cs="Times"/>
          <w:color w:val="000000"/>
          <w:szCs w:val="26"/>
        </w:rPr>
        <w:t>e</w:t>
      </w:r>
      <w:r w:rsidR="00915508" w:rsidRPr="00233597">
        <w:rPr>
          <w:rFonts w:ascii="Times" w:hAnsi="Times" w:cs="Times"/>
          <w:color w:val="000000"/>
          <w:szCs w:val="26"/>
        </w:rPr>
        <w:t xml:space="preserve">s d’un poste central de </w:t>
      </w:r>
      <w:r w:rsidR="0077763D">
        <w:rPr>
          <w:rFonts w:ascii="Times" w:hAnsi="Times" w:cs="Times"/>
          <w:color w:val="000000"/>
          <w:szCs w:val="26"/>
        </w:rPr>
        <w:t>vidéo</w:t>
      </w:r>
      <w:r w:rsidR="00915508" w:rsidRPr="00233597">
        <w:rPr>
          <w:rFonts w:ascii="Times" w:hAnsi="Times" w:cs="Times"/>
          <w:color w:val="000000"/>
          <w:szCs w:val="26"/>
        </w:rPr>
        <w:t>phonie, de son</w:t>
      </w:r>
      <w:r w:rsidR="00233597">
        <w:rPr>
          <w:rFonts w:ascii="Times" w:hAnsi="Times" w:cs="Times"/>
          <w:color w:val="000000"/>
          <w:szCs w:val="26"/>
        </w:rPr>
        <w:t>nettes</w:t>
      </w:r>
      <w:r w:rsidR="00B75E29">
        <w:rPr>
          <w:rFonts w:ascii="Times" w:hAnsi="Times" w:cs="Times"/>
          <w:color w:val="000000"/>
          <w:szCs w:val="26"/>
        </w:rPr>
        <w:t xml:space="preserve"> et de boîtes aux lettres. </w:t>
      </w:r>
    </w:p>
    <w:p w14:paraId="1DA30F5D" w14:textId="2C069226" w:rsidR="00A81114" w:rsidRDefault="00A81114"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Les communs sont équip</w:t>
      </w:r>
      <w:r w:rsidR="00F034D5">
        <w:rPr>
          <w:rFonts w:ascii="Times" w:hAnsi="Times" w:cs="Times"/>
          <w:color w:val="000000"/>
          <w:szCs w:val="26"/>
        </w:rPr>
        <w:t>é</w:t>
      </w:r>
      <w:r>
        <w:rPr>
          <w:rFonts w:ascii="Times" w:hAnsi="Times" w:cs="Times"/>
          <w:color w:val="000000"/>
          <w:szCs w:val="26"/>
        </w:rPr>
        <w:t xml:space="preserve">s d’un ascenseur KONE </w:t>
      </w:r>
      <w:r w:rsidR="00A93326">
        <w:rPr>
          <w:rFonts w:ascii="Times" w:hAnsi="Times" w:cs="Times"/>
          <w:color w:val="000000"/>
          <w:szCs w:val="26"/>
        </w:rPr>
        <w:t xml:space="preserve">avec </w:t>
      </w:r>
      <w:r>
        <w:rPr>
          <w:rFonts w:ascii="Times" w:hAnsi="Times" w:cs="Times"/>
          <w:color w:val="000000"/>
          <w:szCs w:val="26"/>
        </w:rPr>
        <w:t>des finitions de haut standing.</w:t>
      </w:r>
      <w:r w:rsidR="00394C6B">
        <w:rPr>
          <w:rFonts w:ascii="Times" w:hAnsi="Times" w:cs="Times"/>
          <w:color w:val="000000"/>
          <w:szCs w:val="26"/>
        </w:rPr>
        <w:t xml:space="preserve"> </w:t>
      </w:r>
    </w:p>
    <w:p w14:paraId="38F63E52" w14:textId="3F581F36" w:rsidR="00F87FA7" w:rsidRPr="00233597" w:rsidRDefault="00F87FA7" w:rsidP="00915508">
      <w:pPr>
        <w:widowControl w:val="0"/>
        <w:autoSpaceDE w:val="0"/>
        <w:autoSpaceDN w:val="0"/>
        <w:adjustRightInd w:val="0"/>
        <w:spacing w:after="240" w:line="300" w:lineRule="atLeast"/>
        <w:rPr>
          <w:rFonts w:ascii="Times" w:hAnsi="Times" w:cs="Times"/>
          <w:color w:val="000000"/>
        </w:rPr>
      </w:pPr>
      <w:r w:rsidRPr="00007A56">
        <w:rPr>
          <w:rFonts w:ascii="Times New Roman" w:hAnsi="Times New Roman" w:cs="Times New Roman"/>
          <w:color w:val="000000"/>
        </w:rPr>
        <w:t>Dans les cages d’escalier et parties communes, certaines finitions peuvent présenter un aspect brut ou des irrégularités légères (telles que traces de coffrage, légères coulées de béton, nuances de teinte ou défauts d’aspect mineurs).</w:t>
      </w:r>
      <w:r w:rsidRPr="00007A56">
        <w:rPr>
          <w:rFonts w:ascii="Times New Roman" w:hAnsi="Times New Roman" w:cs="Times New Roman"/>
          <w:color w:val="000000"/>
        </w:rPr>
        <w:br/>
        <w:t>Ces caractéristiques sont inhérentes aux techniques de mise en œuvre du béton et au choix de finitions structurelles, et ne pourront être considérées comme des défauts ni faire l’objet de remarques ou réserves lors des réceptions.</w:t>
      </w:r>
    </w:p>
    <w:p w14:paraId="2DD420A1" w14:textId="50D2DEEB" w:rsidR="000B0B85" w:rsidRDefault="00915508" w:rsidP="00915508">
      <w:pPr>
        <w:widowControl w:val="0"/>
        <w:autoSpaceDE w:val="0"/>
        <w:autoSpaceDN w:val="0"/>
        <w:adjustRightInd w:val="0"/>
        <w:spacing w:after="240" w:line="300" w:lineRule="atLeast"/>
        <w:rPr>
          <w:rFonts w:ascii="Times" w:hAnsi="Times" w:cs="Times"/>
          <w:color w:val="000000"/>
          <w:szCs w:val="26"/>
        </w:rPr>
      </w:pPr>
      <w:r w:rsidRPr="00233597">
        <w:rPr>
          <w:rFonts w:ascii="Times" w:hAnsi="Times" w:cs="Times"/>
          <w:color w:val="000000"/>
          <w:szCs w:val="26"/>
        </w:rPr>
        <w:t xml:space="preserve">Les garde-corps sont réalisés suivant </w:t>
      </w:r>
      <w:r w:rsidR="00B75E29">
        <w:rPr>
          <w:rFonts w:ascii="Times" w:hAnsi="Times" w:cs="Times"/>
          <w:color w:val="000000"/>
          <w:szCs w:val="26"/>
        </w:rPr>
        <w:t>le détail de l’a</w:t>
      </w:r>
      <w:r w:rsidR="000858EC">
        <w:rPr>
          <w:rFonts w:ascii="Times" w:hAnsi="Times" w:cs="Times"/>
          <w:color w:val="000000"/>
          <w:szCs w:val="26"/>
        </w:rPr>
        <w:t xml:space="preserve">rchitecte. </w:t>
      </w:r>
      <w:r w:rsidRPr="00233597">
        <w:rPr>
          <w:rFonts w:ascii="Times" w:hAnsi="Times" w:cs="Times"/>
          <w:color w:val="000000"/>
          <w:szCs w:val="26"/>
        </w:rPr>
        <w:t>Les cages d’escalier</w:t>
      </w:r>
      <w:r w:rsidR="003148F5">
        <w:rPr>
          <w:rFonts w:ascii="Times" w:hAnsi="Times" w:cs="Times"/>
          <w:color w:val="000000"/>
          <w:szCs w:val="26"/>
        </w:rPr>
        <w:t>s</w:t>
      </w:r>
      <w:r w:rsidRPr="00233597">
        <w:rPr>
          <w:rFonts w:ascii="Times" w:hAnsi="Times" w:cs="Times"/>
          <w:color w:val="000000"/>
          <w:szCs w:val="26"/>
        </w:rPr>
        <w:t xml:space="preserve"> sont équipées d’</w:t>
      </w:r>
      <w:r w:rsidR="00A93326">
        <w:rPr>
          <w:rFonts w:ascii="Times" w:hAnsi="Times" w:cs="Times"/>
          <w:color w:val="000000"/>
          <w:szCs w:val="26"/>
        </w:rPr>
        <w:t xml:space="preserve">éclairages </w:t>
      </w:r>
      <w:r w:rsidRPr="00233597">
        <w:rPr>
          <w:rFonts w:ascii="Times" w:hAnsi="Times" w:cs="Times"/>
          <w:color w:val="000000"/>
          <w:szCs w:val="26"/>
        </w:rPr>
        <w:t>ainsi que de panneaux signalétiques, conformément à la règlementation en vigueur. </w:t>
      </w:r>
      <w:r w:rsidR="00B75E29">
        <w:rPr>
          <w:rFonts w:ascii="Times" w:hAnsi="Times" w:cs="Times"/>
          <w:color w:val="000000"/>
          <w:szCs w:val="26"/>
        </w:rPr>
        <w:t xml:space="preserve"> </w:t>
      </w:r>
    </w:p>
    <w:p w14:paraId="7AA7836A" w14:textId="076984A7" w:rsidR="00A81114" w:rsidRDefault="000B0B85"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Les halls communs et paliers seront peints suivant un RAL à définir par le maître de l’Ouvrage.</w:t>
      </w:r>
    </w:p>
    <w:p w14:paraId="18240979" w14:textId="77777777" w:rsidR="00133A91" w:rsidRPr="00233597" w:rsidRDefault="00133A91" w:rsidP="00915508">
      <w:pPr>
        <w:widowControl w:val="0"/>
        <w:autoSpaceDE w:val="0"/>
        <w:autoSpaceDN w:val="0"/>
        <w:adjustRightInd w:val="0"/>
        <w:spacing w:after="240" w:line="300" w:lineRule="atLeast"/>
        <w:rPr>
          <w:rFonts w:ascii="Times" w:hAnsi="Times" w:cs="Times"/>
          <w:color w:val="000000"/>
          <w:szCs w:val="26"/>
        </w:rPr>
      </w:pPr>
    </w:p>
    <w:p w14:paraId="69087A42"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7. CHAUFFAGE ET PRODUCTION EAU CHAUDE </w:t>
      </w:r>
    </w:p>
    <w:p w14:paraId="054727F2" w14:textId="77777777" w:rsidR="00915508" w:rsidRPr="000454BA" w:rsidRDefault="00915508" w:rsidP="00915508">
      <w:pPr>
        <w:widowControl w:val="0"/>
        <w:autoSpaceDE w:val="0"/>
        <w:autoSpaceDN w:val="0"/>
        <w:adjustRightInd w:val="0"/>
        <w:spacing w:after="240" w:line="300" w:lineRule="atLeast"/>
        <w:rPr>
          <w:rFonts w:ascii="Times" w:hAnsi="Times" w:cs="Times"/>
          <w:color w:val="000000"/>
          <w:u w:val="single"/>
        </w:rPr>
      </w:pPr>
      <w:r w:rsidRPr="000454BA">
        <w:rPr>
          <w:rFonts w:ascii="Times" w:hAnsi="Times" w:cs="Times"/>
          <w:color w:val="000000"/>
          <w:sz w:val="26"/>
          <w:szCs w:val="26"/>
          <w:u w:val="single"/>
        </w:rPr>
        <w:t xml:space="preserve">7.1 Généralités </w:t>
      </w:r>
    </w:p>
    <w:p w14:paraId="6CB9D739" w14:textId="419C9CFB" w:rsidR="00CA2D6D" w:rsidRPr="001C7641" w:rsidRDefault="00915508" w:rsidP="00915508">
      <w:pPr>
        <w:widowControl w:val="0"/>
        <w:autoSpaceDE w:val="0"/>
        <w:autoSpaceDN w:val="0"/>
        <w:adjustRightInd w:val="0"/>
        <w:spacing w:after="240" w:line="300" w:lineRule="atLeast"/>
        <w:rPr>
          <w:rFonts w:ascii="Times" w:hAnsi="Times" w:cs="Times"/>
          <w:color w:val="000000"/>
          <w:szCs w:val="26"/>
        </w:rPr>
      </w:pPr>
      <w:r w:rsidRPr="00B75E29">
        <w:rPr>
          <w:rFonts w:ascii="Times" w:hAnsi="Times" w:cs="Times"/>
          <w:color w:val="000000"/>
          <w:szCs w:val="26"/>
        </w:rPr>
        <w:t xml:space="preserve">Toutes les installations sont conformes aux normes et aux codes de bonnes pratiques pour ce type d’ensemble. </w:t>
      </w:r>
    </w:p>
    <w:p w14:paraId="07CD75C5"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7.2 Production de chaleur </w:t>
      </w:r>
    </w:p>
    <w:p w14:paraId="702BB3F8" w14:textId="5C675EB2" w:rsidR="00915508" w:rsidRPr="0037063C" w:rsidRDefault="00915508" w:rsidP="00915508">
      <w:pPr>
        <w:widowControl w:val="0"/>
        <w:autoSpaceDE w:val="0"/>
        <w:autoSpaceDN w:val="0"/>
        <w:adjustRightInd w:val="0"/>
        <w:spacing w:after="240" w:line="300" w:lineRule="atLeast"/>
        <w:rPr>
          <w:rFonts w:ascii="Times" w:hAnsi="Times" w:cs="Times"/>
          <w:color w:val="000000"/>
        </w:rPr>
      </w:pPr>
      <w:r w:rsidRPr="0037063C">
        <w:rPr>
          <w:rFonts w:ascii="Times" w:hAnsi="Times" w:cs="Times"/>
          <w:color w:val="000000"/>
          <w:szCs w:val="26"/>
        </w:rPr>
        <w:t xml:space="preserve">7.2.1 L’installation est prévue </w:t>
      </w:r>
      <w:r w:rsidR="002B4C54">
        <w:rPr>
          <w:rFonts w:ascii="Times" w:hAnsi="Times" w:cs="Times"/>
          <w:color w:val="000000"/>
          <w:szCs w:val="26"/>
        </w:rPr>
        <w:t>par</w:t>
      </w:r>
      <w:r w:rsidR="00687C89">
        <w:rPr>
          <w:rFonts w:ascii="Times" w:hAnsi="Times" w:cs="Times"/>
          <w:color w:val="000000"/>
          <w:szCs w:val="26"/>
        </w:rPr>
        <w:t xml:space="preserve"> chaudières gaz et</w:t>
      </w:r>
      <w:r w:rsidR="00133A91">
        <w:rPr>
          <w:rFonts w:ascii="Times" w:hAnsi="Times" w:cs="Times"/>
          <w:color w:val="000000"/>
          <w:szCs w:val="26"/>
        </w:rPr>
        <w:t xml:space="preserve"> du chauffage par sol</w:t>
      </w:r>
      <w:r w:rsidR="00151F85">
        <w:rPr>
          <w:rFonts w:ascii="Times" w:hAnsi="Times" w:cs="Times"/>
          <w:color w:val="000000"/>
          <w:szCs w:val="26"/>
        </w:rPr>
        <w:t xml:space="preserve">. </w:t>
      </w:r>
      <w:r w:rsidRPr="0037063C">
        <w:rPr>
          <w:rFonts w:ascii="Times" w:hAnsi="Times" w:cs="Times"/>
          <w:color w:val="000000"/>
          <w:szCs w:val="26"/>
        </w:rPr>
        <w:t xml:space="preserve">Le réglage de la température est </w:t>
      </w:r>
      <w:proofErr w:type="gramStart"/>
      <w:r w:rsidR="00CC36C2">
        <w:rPr>
          <w:rFonts w:ascii="Times" w:hAnsi="Times" w:cs="Times"/>
          <w:color w:val="000000"/>
          <w:szCs w:val="26"/>
        </w:rPr>
        <w:t>réguler</w:t>
      </w:r>
      <w:proofErr w:type="gramEnd"/>
      <w:r w:rsidR="00CC36C2">
        <w:rPr>
          <w:rFonts w:ascii="Times" w:hAnsi="Times" w:cs="Times"/>
          <w:color w:val="000000"/>
          <w:szCs w:val="26"/>
        </w:rPr>
        <w:t xml:space="preserve"> par un </w:t>
      </w:r>
      <w:r w:rsidR="000454BA" w:rsidRPr="0037063C">
        <w:rPr>
          <w:rFonts w:ascii="Times" w:hAnsi="Times" w:cs="Times"/>
          <w:color w:val="000000"/>
          <w:szCs w:val="26"/>
        </w:rPr>
        <w:t>thermostat d’ambiance</w:t>
      </w:r>
      <w:r w:rsidR="00151F85">
        <w:rPr>
          <w:rFonts w:ascii="Times" w:hAnsi="Times" w:cs="Times"/>
          <w:color w:val="000000"/>
          <w:szCs w:val="26"/>
        </w:rPr>
        <w:t xml:space="preserve">. </w:t>
      </w:r>
    </w:p>
    <w:p w14:paraId="51713D71" w14:textId="3C592157" w:rsidR="00915508" w:rsidRPr="0037063C" w:rsidRDefault="0037063C" w:rsidP="00915508">
      <w:pPr>
        <w:widowControl w:val="0"/>
        <w:autoSpaceDE w:val="0"/>
        <w:autoSpaceDN w:val="0"/>
        <w:adjustRightInd w:val="0"/>
        <w:spacing w:after="240" w:line="300" w:lineRule="atLeast"/>
        <w:rPr>
          <w:rFonts w:ascii="Times" w:hAnsi="Times" w:cs="Times"/>
          <w:color w:val="000000"/>
        </w:rPr>
      </w:pPr>
      <w:r w:rsidRPr="0037063C">
        <w:rPr>
          <w:rFonts w:ascii="Times" w:hAnsi="Times" w:cs="Times"/>
          <w:color w:val="000000"/>
          <w:szCs w:val="26"/>
        </w:rPr>
        <w:t xml:space="preserve">L’emplacement des appareils </w:t>
      </w:r>
      <w:r w:rsidR="009B04D1">
        <w:rPr>
          <w:rFonts w:ascii="Times" w:hAnsi="Times" w:cs="Times"/>
          <w:color w:val="000000"/>
          <w:szCs w:val="26"/>
        </w:rPr>
        <w:t xml:space="preserve">aussi bien à l’intérieur qu’à l’extérieur </w:t>
      </w:r>
      <w:r w:rsidRPr="0037063C">
        <w:rPr>
          <w:rFonts w:ascii="Times" w:hAnsi="Times" w:cs="Times"/>
          <w:color w:val="000000"/>
          <w:szCs w:val="26"/>
        </w:rPr>
        <w:t xml:space="preserve">est à définir lors de </w:t>
      </w:r>
      <w:r w:rsidRPr="0037063C">
        <w:rPr>
          <w:rFonts w:ascii="Times" w:hAnsi="Times" w:cs="Times"/>
          <w:color w:val="000000"/>
          <w:szCs w:val="26"/>
        </w:rPr>
        <w:lastRenderedPageBreak/>
        <w:t>l’exécution des plans techniques</w:t>
      </w:r>
      <w:r w:rsidR="00A93326">
        <w:rPr>
          <w:rFonts w:ascii="Times" w:hAnsi="Times" w:cs="Times"/>
          <w:color w:val="000000"/>
          <w:szCs w:val="26"/>
        </w:rPr>
        <w:t xml:space="preserve"> et est sujet à toute modification de la part du MO</w:t>
      </w:r>
      <w:r w:rsidRPr="0037063C">
        <w:rPr>
          <w:rFonts w:ascii="Times" w:hAnsi="Times" w:cs="Times"/>
          <w:color w:val="000000"/>
          <w:szCs w:val="26"/>
        </w:rPr>
        <w:t>.</w:t>
      </w:r>
      <w:r w:rsidR="0095496F">
        <w:rPr>
          <w:rFonts w:ascii="Times" w:hAnsi="Times" w:cs="Times"/>
          <w:color w:val="000000"/>
          <w:szCs w:val="26"/>
        </w:rPr>
        <w:t xml:space="preserve"> </w:t>
      </w:r>
    </w:p>
    <w:p w14:paraId="004EF544"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7.3 Ventilation </w:t>
      </w:r>
    </w:p>
    <w:p w14:paraId="7023E3AD" w14:textId="5296FF5B" w:rsidR="00915508" w:rsidRPr="0037063C" w:rsidRDefault="00915508" w:rsidP="00915508">
      <w:pPr>
        <w:widowControl w:val="0"/>
        <w:autoSpaceDE w:val="0"/>
        <w:autoSpaceDN w:val="0"/>
        <w:adjustRightInd w:val="0"/>
        <w:spacing w:after="240" w:line="300" w:lineRule="atLeast"/>
        <w:rPr>
          <w:rFonts w:ascii="Times" w:hAnsi="Times" w:cs="Times"/>
          <w:color w:val="000000"/>
          <w:szCs w:val="26"/>
        </w:rPr>
      </w:pPr>
      <w:r w:rsidRPr="0037063C">
        <w:rPr>
          <w:rFonts w:ascii="Times" w:hAnsi="Times" w:cs="Times"/>
          <w:color w:val="000000"/>
          <w:szCs w:val="26"/>
        </w:rPr>
        <w:t>Le renouvellement d’air hygiénique des locaux</w:t>
      </w:r>
      <w:r w:rsidR="006F5EA3">
        <w:rPr>
          <w:rFonts w:ascii="Times" w:hAnsi="Times" w:cs="Times"/>
          <w:color w:val="000000"/>
          <w:szCs w:val="26"/>
        </w:rPr>
        <w:t xml:space="preserve"> (</w:t>
      </w:r>
      <w:proofErr w:type="spellStart"/>
      <w:r w:rsidR="006F5EA3">
        <w:rPr>
          <w:rFonts w:ascii="Times" w:hAnsi="Times" w:cs="Times"/>
          <w:color w:val="000000"/>
          <w:szCs w:val="26"/>
        </w:rPr>
        <w:t>wc</w:t>
      </w:r>
      <w:proofErr w:type="spellEnd"/>
      <w:r w:rsidR="006F5EA3">
        <w:rPr>
          <w:rFonts w:ascii="Times" w:hAnsi="Times" w:cs="Times"/>
          <w:color w:val="000000"/>
          <w:szCs w:val="26"/>
        </w:rPr>
        <w:t xml:space="preserve">, chambres, </w:t>
      </w:r>
      <w:proofErr w:type="spellStart"/>
      <w:r w:rsidR="006F5EA3">
        <w:rPr>
          <w:rFonts w:ascii="Times" w:hAnsi="Times" w:cs="Times"/>
          <w:color w:val="000000"/>
          <w:szCs w:val="26"/>
        </w:rPr>
        <w:t>sdb</w:t>
      </w:r>
      <w:proofErr w:type="spellEnd"/>
      <w:r w:rsidR="006F5EA3">
        <w:rPr>
          <w:rFonts w:ascii="Times" w:hAnsi="Times" w:cs="Times"/>
          <w:color w:val="000000"/>
          <w:szCs w:val="26"/>
        </w:rPr>
        <w:t>, buanderie</w:t>
      </w:r>
      <w:r w:rsidR="00CC36C2">
        <w:rPr>
          <w:rFonts w:ascii="Times" w:hAnsi="Times" w:cs="Times"/>
          <w:color w:val="000000"/>
          <w:szCs w:val="26"/>
        </w:rPr>
        <w:t>, cuisine</w:t>
      </w:r>
      <w:r w:rsidR="006F5EA3">
        <w:rPr>
          <w:rFonts w:ascii="Times" w:hAnsi="Times" w:cs="Times"/>
          <w:color w:val="000000"/>
          <w:szCs w:val="26"/>
        </w:rPr>
        <w:t xml:space="preserve"> et salon) se fera par le biais d’une ventilation </w:t>
      </w:r>
      <w:r w:rsidR="00687C89">
        <w:rPr>
          <w:rFonts w:ascii="Times" w:hAnsi="Times" w:cs="Times"/>
          <w:color w:val="000000"/>
          <w:szCs w:val="26"/>
        </w:rPr>
        <w:t xml:space="preserve">simple flux </w:t>
      </w:r>
      <w:r w:rsidR="00133A91">
        <w:rPr>
          <w:rFonts w:ascii="Times" w:hAnsi="Times" w:cs="Times"/>
          <w:color w:val="000000"/>
          <w:szCs w:val="26"/>
        </w:rPr>
        <w:t xml:space="preserve">C+ </w:t>
      </w:r>
      <w:r w:rsidR="00687C89">
        <w:rPr>
          <w:rFonts w:ascii="Times" w:hAnsi="Times" w:cs="Times"/>
          <w:color w:val="000000"/>
          <w:szCs w:val="26"/>
        </w:rPr>
        <w:t>(à déterminer par le bureau TS).</w:t>
      </w:r>
    </w:p>
    <w:p w14:paraId="28083C91"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7.4 Alimentation d’eau froide </w:t>
      </w:r>
    </w:p>
    <w:p w14:paraId="5F08489C" w14:textId="6656AD74" w:rsidR="00915508" w:rsidRPr="0037063C" w:rsidRDefault="00915508" w:rsidP="00915508">
      <w:pPr>
        <w:widowControl w:val="0"/>
        <w:autoSpaceDE w:val="0"/>
        <w:autoSpaceDN w:val="0"/>
        <w:adjustRightInd w:val="0"/>
        <w:spacing w:after="240" w:line="300" w:lineRule="atLeast"/>
        <w:rPr>
          <w:rFonts w:ascii="Times" w:hAnsi="Times" w:cs="Times"/>
          <w:color w:val="000000"/>
        </w:rPr>
      </w:pPr>
      <w:r w:rsidRPr="0037063C">
        <w:rPr>
          <w:rFonts w:ascii="Times" w:hAnsi="Times" w:cs="Times"/>
          <w:color w:val="000000"/>
          <w:szCs w:val="26"/>
        </w:rPr>
        <w:t xml:space="preserve">L’alimentation d’eau froide depuis les compteurs de la régie jusqu’aux appartements, se fait via des tuyauteries conforme aux règlements en vigueur ainsi que d’autres équipements dans les locaux communs. </w:t>
      </w:r>
      <w:r w:rsidR="00F879B8">
        <w:rPr>
          <w:rFonts w:ascii="Times" w:hAnsi="Times" w:cs="Times"/>
          <w:color w:val="000000"/>
          <w:szCs w:val="26"/>
        </w:rPr>
        <w:t xml:space="preserve"> Chaque appartement possède son propre circuit en alimentation d’eau.</w:t>
      </w:r>
    </w:p>
    <w:p w14:paraId="5BD682E1"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7.5 Comptage des consommables et énergies </w:t>
      </w:r>
    </w:p>
    <w:p w14:paraId="4F67D564" w14:textId="777F599E" w:rsidR="00915508" w:rsidRPr="00BB4C25" w:rsidRDefault="000858EC"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Cs w:val="26"/>
        </w:rPr>
        <w:t>À</w:t>
      </w:r>
      <w:r w:rsidR="00915508" w:rsidRPr="00BB4C25">
        <w:rPr>
          <w:rFonts w:ascii="Times" w:hAnsi="Times" w:cs="Times"/>
          <w:color w:val="000000"/>
          <w:szCs w:val="26"/>
        </w:rPr>
        <w:t xml:space="preserve"> chaque appartement correspond un compteur individuel pour l’électricité (régie)</w:t>
      </w:r>
      <w:r w:rsidR="002B4C54">
        <w:rPr>
          <w:rFonts w:ascii="Times" w:hAnsi="Times" w:cs="Times"/>
          <w:color w:val="000000"/>
          <w:szCs w:val="26"/>
        </w:rPr>
        <w:t xml:space="preserve"> </w:t>
      </w:r>
      <w:r w:rsidR="000B0B85">
        <w:rPr>
          <w:rFonts w:ascii="Times" w:hAnsi="Times" w:cs="Times"/>
          <w:color w:val="000000"/>
          <w:szCs w:val="26"/>
        </w:rPr>
        <w:t xml:space="preserve">et </w:t>
      </w:r>
      <w:proofErr w:type="gramStart"/>
      <w:r w:rsidR="00F879B8">
        <w:rPr>
          <w:rFonts w:ascii="Times" w:hAnsi="Times" w:cs="Times"/>
          <w:color w:val="000000"/>
          <w:szCs w:val="26"/>
        </w:rPr>
        <w:t xml:space="preserve">l’eau </w:t>
      </w:r>
      <w:r w:rsidR="00915508" w:rsidRPr="00BB4C25">
        <w:rPr>
          <w:rFonts w:ascii="Times" w:hAnsi="Times" w:cs="Times"/>
          <w:color w:val="000000"/>
          <w:szCs w:val="26"/>
        </w:rPr>
        <w:t xml:space="preserve"> (</w:t>
      </w:r>
      <w:proofErr w:type="gramEnd"/>
      <w:r w:rsidR="00915508" w:rsidRPr="00BB4C25">
        <w:rPr>
          <w:rFonts w:ascii="Times" w:hAnsi="Times" w:cs="Times"/>
          <w:color w:val="000000"/>
          <w:szCs w:val="26"/>
        </w:rPr>
        <w:t>régie</w:t>
      </w:r>
      <w:r w:rsidR="00CD1FCD">
        <w:rPr>
          <w:rFonts w:ascii="Times" w:hAnsi="Times" w:cs="Times"/>
          <w:color w:val="000000"/>
          <w:szCs w:val="26"/>
        </w:rPr>
        <w:t>) ainsi que pour le gaz</w:t>
      </w:r>
      <w:r w:rsidR="00915508" w:rsidRPr="00BB4C25">
        <w:rPr>
          <w:rFonts w:ascii="Times" w:hAnsi="Times" w:cs="Times"/>
          <w:color w:val="000000"/>
          <w:szCs w:val="26"/>
        </w:rPr>
        <w:t>. Les compteurs</w:t>
      </w:r>
      <w:r w:rsidR="00CD1FCD">
        <w:rPr>
          <w:rFonts w:ascii="Times" w:hAnsi="Times" w:cs="Times"/>
          <w:color w:val="000000"/>
          <w:szCs w:val="26"/>
        </w:rPr>
        <w:t xml:space="preserve"> gaz,</w:t>
      </w:r>
      <w:r w:rsidR="00915508" w:rsidRPr="00BB4C25">
        <w:rPr>
          <w:rFonts w:ascii="Times" w:hAnsi="Times" w:cs="Times"/>
          <w:color w:val="000000"/>
          <w:szCs w:val="26"/>
        </w:rPr>
        <w:t xml:space="preserve"> d’eau et d’électricité appartenant aux sociétés distributrices se situent</w:t>
      </w:r>
      <w:r w:rsidR="00C7288F" w:rsidRPr="00BB4C25">
        <w:rPr>
          <w:rFonts w:ascii="Times" w:hAnsi="Times" w:cs="Times"/>
          <w:color w:val="000000"/>
          <w:szCs w:val="26"/>
        </w:rPr>
        <w:t xml:space="preserve"> dans les locaux techniques des communs</w:t>
      </w:r>
      <w:r w:rsidR="00A93326">
        <w:rPr>
          <w:rFonts w:ascii="Times" w:hAnsi="Times" w:cs="Times"/>
          <w:color w:val="000000"/>
          <w:szCs w:val="26"/>
        </w:rPr>
        <w:t>.</w:t>
      </w:r>
      <w:r w:rsidR="00915508" w:rsidRPr="00BB4C25">
        <w:rPr>
          <w:rFonts w:ascii="Times" w:hAnsi="Times" w:cs="Times"/>
          <w:color w:val="000000"/>
          <w:szCs w:val="26"/>
        </w:rPr>
        <w:t xml:space="preserve">  </w:t>
      </w:r>
    </w:p>
    <w:p w14:paraId="5D724D7F"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8. EQUIPEMENT SANITAIRE </w:t>
      </w:r>
    </w:p>
    <w:p w14:paraId="0513D7C2" w14:textId="77777777" w:rsidR="00915508" w:rsidRPr="008D5D2C" w:rsidRDefault="00915508" w:rsidP="00915508">
      <w:pPr>
        <w:widowControl w:val="0"/>
        <w:autoSpaceDE w:val="0"/>
        <w:autoSpaceDN w:val="0"/>
        <w:adjustRightInd w:val="0"/>
        <w:spacing w:after="240" w:line="300" w:lineRule="atLeast"/>
        <w:rPr>
          <w:rFonts w:ascii="Times" w:hAnsi="Times" w:cs="Times"/>
          <w:color w:val="000000"/>
        </w:rPr>
      </w:pPr>
      <w:r w:rsidRPr="008D5D2C">
        <w:rPr>
          <w:rFonts w:ascii="Times" w:hAnsi="Times" w:cs="Times"/>
          <w:color w:val="000000"/>
          <w:sz w:val="26"/>
          <w:szCs w:val="26"/>
        </w:rPr>
        <w:t xml:space="preserve">8.1 Installation sanitaire </w:t>
      </w:r>
    </w:p>
    <w:p w14:paraId="40A15169" w14:textId="401F48F7" w:rsidR="000858EC" w:rsidRPr="00CA2D6D" w:rsidRDefault="00915508" w:rsidP="00915508">
      <w:pPr>
        <w:widowControl w:val="0"/>
        <w:autoSpaceDE w:val="0"/>
        <w:autoSpaceDN w:val="0"/>
        <w:adjustRightInd w:val="0"/>
        <w:spacing w:after="240" w:line="300" w:lineRule="atLeast"/>
        <w:rPr>
          <w:rFonts w:ascii="Times" w:hAnsi="Times" w:cs="Times"/>
          <w:color w:val="000000"/>
          <w:szCs w:val="26"/>
        </w:rPr>
      </w:pPr>
      <w:r w:rsidRPr="00BB4C25">
        <w:rPr>
          <w:rFonts w:ascii="Times" w:hAnsi="Times" w:cs="Times"/>
          <w:color w:val="000000"/>
          <w:szCs w:val="26"/>
        </w:rPr>
        <w:t>Toutes les arrivées aux appareils sanitaires sont équipées de robinet d’arrêt local permettant de les isoler individuellement</w:t>
      </w:r>
      <w:r w:rsidR="001D11D7">
        <w:rPr>
          <w:rFonts w:ascii="Times" w:hAnsi="Times" w:cs="Times"/>
          <w:color w:val="000000"/>
          <w:szCs w:val="26"/>
        </w:rPr>
        <w:t xml:space="preserve"> </w:t>
      </w:r>
      <w:r w:rsidRPr="00BB4C25">
        <w:rPr>
          <w:rFonts w:ascii="Times" w:hAnsi="Times" w:cs="Times"/>
          <w:color w:val="000000"/>
          <w:szCs w:val="26"/>
        </w:rPr>
        <w:t xml:space="preserve">(Exception faite des </w:t>
      </w:r>
      <w:r w:rsidR="00BB4C25">
        <w:rPr>
          <w:rFonts w:ascii="Times" w:hAnsi="Times" w:cs="Times"/>
          <w:color w:val="000000"/>
          <w:szCs w:val="26"/>
        </w:rPr>
        <w:t>receveurs</w:t>
      </w:r>
      <w:r w:rsidRPr="00BB4C25">
        <w:rPr>
          <w:rFonts w:ascii="Times" w:hAnsi="Times" w:cs="Times"/>
          <w:color w:val="000000"/>
          <w:szCs w:val="26"/>
        </w:rPr>
        <w:t xml:space="preserve"> de douche).</w:t>
      </w:r>
      <w:r w:rsidR="00BB4C25">
        <w:rPr>
          <w:rFonts w:ascii="Times" w:hAnsi="Times" w:cs="Times"/>
          <w:color w:val="000000"/>
          <w:szCs w:val="26"/>
        </w:rPr>
        <w:t xml:space="preserve"> </w:t>
      </w:r>
      <w:r w:rsidRPr="00BB4C25">
        <w:rPr>
          <w:rFonts w:ascii="Times" w:hAnsi="Times" w:cs="Times"/>
          <w:color w:val="000000"/>
          <w:szCs w:val="26"/>
        </w:rPr>
        <w:t xml:space="preserve"> Les tuyauteries d’évacuations des appareils ainsi que les colonnes de décharge et de chute sont réalisées </w:t>
      </w:r>
      <w:r w:rsidR="009B04D1">
        <w:rPr>
          <w:rFonts w:ascii="Times" w:hAnsi="Times" w:cs="Times"/>
          <w:color w:val="000000"/>
          <w:szCs w:val="26"/>
        </w:rPr>
        <w:t>conformément aux plans d’</w:t>
      </w:r>
      <w:proofErr w:type="spellStart"/>
      <w:r w:rsidR="009B04D1">
        <w:rPr>
          <w:rFonts w:ascii="Times" w:hAnsi="Times" w:cs="Times"/>
          <w:color w:val="000000"/>
          <w:szCs w:val="26"/>
        </w:rPr>
        <w:t>éxécutions</w:t>
      </w:r>
      <w:proofErr w:type="spellEnd"/>
      <w:r w:rsidR="009B04D1">
        <w:rPr>
          <w:rFonts w:ascii="Times" w:hAnsi="Times" w:cs="Times"/>
          <w:color w:val="000000"/>
          <w:szCs w:val="26"/>
        </w:rPr>
        <w:t xml:space="preserve"> des TS.</w:t>
      </w:r>
    </w:p>
    <w:p w14:paraId="37C843DD" w14:textId="77777777" w:rsidR="00915508" w:rsidRPr="008D5D2C" w:rsidRDefault="00915508" w:rsidP="00915508">
      <w:pPr>
        <w:widowControl w:val="0"/>
        <w:autoSpaceDE w:val="0"/>
        <w:autoSpaceDN w:val="0"/>
        <w:adjustRightInd w:val="0"/>
        <w:spacing w:after="240" w:line="300" w:lineRule="atLeast"/>
        <w:rPr>
          <w:rFonts w:ascii="Times" w:hAnsi="Times" w:cs="Times"/>
          <w:color w:val="000000"/>
        </w:rPr>
      </w:pPr>
      <w:r w:rsidRPr="008D5D2C">
        <w:rPr>
          <w:rFonts w:ascii="Times" w:hAnsi="Times" w:cs="Times"/>
          <w:color w:val="000000"/>
          <w:sz w:val="26"/>
          <w:szCs w:val="26"/>
        </w:rPr>
        <w:t xml:space="preserve">8.2 Appareils sanitaires WC </w:t>
      </w:r>
    </w:p>
    <w:p w14:paraId="3F3FC866" w14:textId="1466E7C6" w:rsidR="002B6795" w:rsidRDefault="00915508" w:rsidP="00915508">
      <w:pPr>
        <w:widowControl w:val="0"/>
        <w:autoSpaceDE w:val="0"/>
        <w:autoSpaceDN w:val="0"/>
        <w:adjustRightInd w:val="0"/>
        <w:spacing w:after="240" w:line="300" w:lineRule="atLeast"/>
        <w:rPr>
          <w:rFonts w:ascii="Times" w:hAnsi="Times" w:cs="Times"/>
          <w:color w:val="000000"/>
          <w:szCs w:val="26"/>
        </w:rPr>
      </w:pPr>
      <w:r w:rsidRPr="00623BC3">
        <w:rPr>
          <w:rFonts w:ascii="Times" w:hAnsi="Times" w:cs="Times"/>
          <w:color w:val="000000"/>
          <w:szCs w:val="26"/>
        </w:rPr>
        <w:t>La localisation et le nombre d’appareils sont indiqués sur le plan de l’appartement</w:t>
      </w:r>
      <w:r w:rsidR="00A93326">
        <w:rPr>
          <w:rFonts w:ascii="Times" w:hAnsi="Times" w:cs="Times"/>
          <w:color w:val="000000"/>
          <w:szCs w:val="26"/>
        </w:rPr>
        <w:t xml:space="preserve"> à titre indicatif et non définitif. C’est le plan d’exécution des TS qui vaut pour validation. </w:t>
      </w:r>
    </w:p>
    <w:p w14:paraId="4B86D79D" w14:textId="51ED28F7" w:rsidR="00CD1FCD" w:rsidRPr="000858EC" w:rsidRDefault="00CD1FCD"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 xml:space="preserve">Tous nos sanitaires proviennent de chez VAN MARCKE. </w:t>
      </w:r>
    </w:p>
    <w:p w14:paraId="4C4C0979" w14:textId="77777777" w:rsidR="00915508" w:rsidRPr="00623BC3" w:rsidRDefault="00915508" w:rsidP="00915508">
      <w:pPr>
        <w:widowControl w:val="0"/>
        <w:autoSpaceDE w:val="0"/>
        <w:autoSpaceDN w:val="0"/>
        <w:adjustRightInd w:val="0"/>
        <w:spacing w:after="240" w:line="300" w:lineRule="atLeast"/>
        <w:rPr>
          <w:rFonts w:ascii="Times" w:hAnsi="Times" w:cs="Times"/>
          <w:color w:val="000000"/>
          <w:u w:val="single"/>
        </w:rPr>
      </w:pPr>
      <w:r w:rsidRPr="00623BC3">
        <w:rPr>
          <w:rFonts w:ascii="Times" w:hAnsi="Times" w:cs="Times"/>
          <w:color w:val="000000"/>
          <w:szCs w:val="26"/>
          <w:u w:val="single"/>
        </w:rPr>
        <w:t xml:space="preserve">Le </w:t>
      </w:r>
      <w:proofErr w:type="spellStart"/>
      <w:r w:rsidRPr="00623BC3">
        <w:rPr>
          <w:rFonts w:ascii="Times" w:hAnsi="Times" w:cs="Times"/>
          <w:color w:val="000000"/>
          <w:szCs w:val="26"/>
          <w:u w:val="single"/>
        </w:rPr>
        <w:t>wc</w:t>
      </w:r>
      <w:proofErr w:type="spellEnd"/>
      <w:r w:rsidRPr="00623BC3">
        <w:rPr>
          <w:rFonts w:ascii="Times" w:hAnsi="Times" w:cs="Times"/>
          <w:color w:val="000000"/>
          <w:szCs w:val="26"/>
          <w:u w:val="single"/>
        </w:rPr>
        <w:t xml:space="preserve"> séparé contient : </w:t>
      </w:r>
    </w:p>
    <w:p w14:paraId="1C144418" w14:textId="3B114DFB" w:rsidR="00915508" w:rsidRPr="00623BC3" w:rsidRDefault="00915508" w:rsidP="00BB4C25">
      <w:pPr>
        <w:widowControl w:val="0"/>
        <w:numPr>
          <w:ilvl w:val="0"/>
          <w:numId w:val="3"/>
        </w:numPr>
        <w:tabs>
          <w:tab w:val="left" w:pos="220"/>
          <w:tab w:val="left" w:pos="720"/>
        </w:tabs>
        <w:autoSpaceDE w:val="0"/>
        <w:autoSpaceDN w:val="0"/>
        <w:adjustRightInd w:val="0"/>
        <w:spacing w:after="240" w:line="300" w:lineRule="atLeast"/>
        <w:ind w:hanging="720"/>
        <w:rPr>
          <w:rFonts w:ascii="Times" w:hAnsi="Times" w:cs="Times"/>
          <w:color w:val="000000"/>
        </w:rPr>
      </w:pPr>
      <w:r w:rsidRPr="00623BC3">
        <w:rPr>
          <w:rFonts w:ascii="Times" w:hAnsi="Times" w:cs="Times"/>
          <w:color w:val="000000"/>
          <w:szCs w:val="26"/>
        </w:rPr>
        <w:t xml:space="preserve">- </w:t>
      </w:r>
      <w:r w:rsidR="00A37657" w:rsidRPr="00623BC3">
        <w:rPr>
          <w:rFonts w:ascii="Times" w:hAnsi="Times" w:cs="Times"/>
          <w:color w:val="000000"/>
          <w:szCs w:val="26"/>
        </w:rPr>
        <w:t xml:space="preserve"> Un </w:t>
      </w:r>
      <w:proofErr w:type="spellStart"/>
      <w:r w:rsidR="00A37657" w:rsidRPr="00623BC3">
        <w:rPr>
          <w:rFonts w:ascii="Times" w:hAnsi="Times" w:cs="Times"/>
          <w:color w:val="000000"/>
          <w:szCs w:val="26"/>
        </w:rPr>
        <w:t>wc</w:t>
      </w:r>
      <w:proofErr w:type="spellEnd"/>
      <w:r w:rsidR="00A37657" w:rsidRPr="00623BC3">
        <w:rPr>
          <w:rFonts w:ascii="Times" w:hAnsi="Times" w:cs="Times"/>
          <w:color w:val="000000"/>
          <w:szCs w:val="26"/>
        </w:rPr>
        <w:t xml:space="preserve"> suspendu</w:t>
      </w:r>
      <w:r w:rsidR="00BB4C25" w:rsidRPr="00623BC3">
        <w:rPr>
          <w:rFonts w:ascii="Times" w:hAnsi="Times" w:cs="Times"/>
          <w:color w:val="000000"/>
          <w:szCs w:val="26"/>
        </w:rPr>
        <w:t xml:space="preserve"> de la marque « </w:t>
      </w:r>
      <w:proofErr w:type="gramStart"/>
      <w:r w:rsidR="00CD1FCD">
        <w:rPr>
          <w:rFonts w:ascii="Times" w:hAnsi="Times" w:cs="Times"/>
          <w:color w:val="000000"/>
          <w:szCs w:val="26"/>
        </w:rPr>
        <w:t>TEC</w:t>
      </w:r>
      <w:r w:rsidR="00120F16">
        <w:rPr>
          <w:rFonts w:ascii="Times" w:hAnsi="Times" w:cs="Times"/>
          <w:color w:val="000000"/>
          <w:szCs w:val="26"/>
        </w:rPr>
        <w:t>E</w:t>
      </w:r>
      <w:r w:rsidR="00BB4C25" w:rsidRPr="00623BC3">
        <w:rPr>
          <w:rFonts w:ascii="Times" w:hAnsi="Times" w:cs="Times"/>
          <w:color w:val="000000"/>
          <w:szCs w:val="26"/>
        </w:rPr>
        <w:t>»</w:t>
      </w:r>
      <w:proofErr w:type="gramEnd"/>
      <w:r w:rsidR="00C36FAA" w:rsidRPr="00623BC3">
        <w:rPr>
          <w:rFonts w:ascii="Times" w:hAnsi="Times" w:cs="Times"/>
          <w:color w:val="000000"/>
          <w:szCs w:val="26"/>
        </w:rPr>
        <w:t xml:space="preserve"> ou équivalent.</w:t>
      </w:r>
    </w:p>
    <w:p w14:paraId="6A5648F0" w14:textId="78BD0AD8" w:rsidR="001D11D7" w:rsidRPr="00F41D08" w:rsidRDefault="009E7984" w:rsidP="009E7984">
      <w:pPr>
        <w:widowControl w:val="0"/>
        <w:tabs>
          <w:tab w:val="left" w:pos="220"/>
          <w:tab w:val="left" w:pos="720"/>
        </w:tabs>
        <w:autoSpaceDE w:val="0"/>
        <w:autoSpaceDN w:val="0"/>
        <w:adjustRightInd w:val="0"/>
        <w:spacing w:after="240" w:line="300" w:lineRule="atLeast"/>
        <w:rPr>
          <w:rFonts w:ascii="Times" w:hAnsi="Times" w:cs="Times"/>
          <w:color w:val="000000"/>
          <w:szCs w:val="26"/>
        </w:rPr>
      </w:pPr>
      <w:r w:rsidRPr="00623BC3">
        <w:rPr>
          <w:rFonts w:ascii="Times" w:hAnsi="Times" w:cs="Times"/>
          <w:color w:val="000000"/>
          <w:kern w:val="1"/>
          <w:szCs w:val="26"/>
        </w:rPr>
        <w:tab/>
      </w:r>
      <w:r w:rsidR="00915508" w:rsidRPr="00623BC3">
        <w:rPr>
          <w:rFonts w:ascii="Times" w:hAnsi="Times" w:cs="Times"/>
          <w:color w:val="000000"/>
          <w:szCs w:val="26"/>
        </w:rPr>
        <w:t xml:space="preserve">-  Un lave main </w:t>
      </w:r>
      <w:r w:rsidR="00DC644B">
        <w:rPr>
          <w:rFonts w:ascii="Times" w:hAnsi="Times" w:cs="Times"/>
          <w:color w:val="000000"/>
          <w:szCs w:val="26"/>
        </w:rPr>
        <w:t>de la marque « </w:t>
      </w:r>
      <w:r w:rsidR="00120F16">
        <w:rPr>
          <w:rFonts w:ascii="Times" w:hAnsi="Times" w:cs="Times"/>
          <w:color w:val="000000"/>
          <w:szCs w:val="26"/>
        </w:rPr>
        <w:t>GEBERIT</w:t>
      </w:r>
      <w:r w:rsidR="00DC644B">
        <w:rPr>
          <w:rFonts w:ascii="Times" w:hAnsi="Times" w:cs="Times"/>
          <w:color w:val="000000"/>
          <w:szCs w:val="26"/>
        </w:rPr>
        <w:t> » blanc ou équivalent avec un robinet de la marque « </w:t>
      </w:r>
      <w:r w:rsidR="00120F16">
        <w:rPr>
          <w:rFonts w:ascii="Times" w:hAnsi="Times" w:cs="Times"/>
          <w:color w:val="000000"/>
          <w:szCs w:val="26"/>
        </w:rPr>
        <w:t>GO VAN MARCKE</w:t>
      </w:r>
      <w:r w:rsidR="00DC644B">
        <w:rPr>
          <w:rFonts w:ascii="Times" w:hAnsi="Times" w:cs="Times"/>
          <w:color w:val="000000"/>
          <w:szCs w:val="26"/>
        </w:rPr>
        <w:t xml:space="preserve"> » ou équivalent. </w:t>
      </w:r>
    </w:p>
    <w:p w14:paraId="1DE03C3D" w14:textId="77777777" w:rsidR="00BB4C25" w:rsidRPr="00623BC3" w:rsidRDefault="00BB4C25" w:rsidP="00BB4C25">
      <w:pPr>
        <w:widowControl w:val="0"/>
        <w:tabs>
          <w:tab w:val="left" w:pos="220"/>
          <w:tab w:val="left" w:pos="720"/>
        </w:tabs>
        <w:autoSpaceDE w:val="0"/>
        <w:autoSpaceDN w:val="0"/>
        <w:adjustRightInd w:val="0"/>
        <w:spacing w:after="240" w:line="300" w:lineRule="atLeast"/>
        <w:rPr>
          <w:rFonts w:ascii="Times" w:hAnsi="Times" w:cs="Times"/>
          <w:color w:val="000000"/>
          <w:szCs w:val="26"/>
          <w:u w:val="single"/>
        </w:rPr>
      </w:pPr>
      <w:r w:rsidRPr="00623BC3">
        <w:rPr>
          <w:rFonts w:ascii="Times" w:hAnsi="Times" w:cs="Times"/>
          <w:color w:val="000000"/>
          <w:szCs w:val="26"/>
          <w:u w:val="single"/>
        </w:rPr>
        <w:t>La salle de bain contient :</w:t>
      </w:r>
    </w:p>
    <w:p w14:paraId="3E73A882" w14:textId="1ABD8B41" w:rsidR="009E7984" w:rsidRPr="00623BC3" w:rsidRDefault="009E7984" w:rsidP="00380DDA">
      <w:pPr>
        <w:widowControl w:val="0"/>
        <w:tabs>
          <w:tab w:val="left" w:pos="220"/>
          <w:tab w:val="left" w:pos="720"/>
        </w:tabs>
        <w:autoSpaceDE w:val="0"/>
        <w:autoSpaceDN w:val="0"/>
        <w:adjustRightInd w:val="0"/>
        <w:spacing w:after="240" w:line="300" w:lineRule="atLeast"/>
        <w:rPr>
          <w:rFonts w:ascii="Times" w:hAnsi="Times" w:cs="Times"/>
          <w:color w:val="000000"/>
        </w:rPr>
      </w:pPr>
      <w:r w:rsidRPr="00623BC3">
        <w:rPr>
          <w:rFonts w:ascii="Times" w:hAnsi="Times" w:cs="Times"/>
          <w:color w:val="000000"/>
        </w:rPr>
        <w:tab/>
        <w:t>- Meuble double vasque</w:t>
      </w:r>
      <w:r w:rsidR="0070255E">
        <w:rPr>
          <w:rFonts w:ascii="Times" w:hAnsi="Times" w:cs="Times"/>
          <w:color w:val="000000"/>
        </w:rPr>
        <w:t xml:space="preserve"> ou simple </w:t>
      </w:r>
      <w:proofErr w:type="gramStart"/>
      <w:r w:rsidR="0070255E">
        <w:rPr>
          <w:rFonts w:ascii="Times" w:hAnsi="Times" w:cs="Times"/>
          <w:color w:val="000000"/>
        </w:rPr>
        <w:t xml:space="preserve">vasque </w:t>
      </w:r>
      <w:r w:rsidRPr="00623BC3">
        <w:rPr>
          <w:rFonts w:ascii="Times" w:hAnsi="Times" w:cs="Times"/>
          <w:color w:val="000000"/>
        </w:rPr>
        <w:t xml:space="preserve"> «</w:t>
      </w:r>
      <w:proofErr w:type="gramEnd"/>
      <w:r w:rsidRPr="00623BC3">
        <w:rPr>
          <w:rFonts w:ascii="Times" w:hAnsi="Times" w:cs="Times"/>
          <w:color w:val="000000"/>
        </w:rPr>
        <w:t> </w:t>
      </w:r>
      <w:r w:rsidR="006E4F3B">
        <w:rPr>
          <w:rFonts w:ascii="Times" w:hAnsi="Times" w:cs="Times"/>
          <w:color w:val="000000"/>
        </w:rPr>
        <w:t>SANIJURA »</w:t>
      </w:r>
      <w:r w:rsidR="00271F65">
        <w:rPr>
          <w:rFonts w:ascii="Times" w:hAnsi="Times" w:cs="Times"/>
          <w:color w:val="000000"/>
        </w:rPr>
        <w:t xml:space="preserve"> couleur noir/</w:t>
      </w:r>
      <w:proofErr w:type="gramStart"/>
      <w:r w:rsidR="00271F65">
        <w:rPr>
          <w:rFonts w:ascii="Times" w:hAnsi="Times" w:cs="Times"/>
          <w:color w:val="000000"/>
        </w:rPr>
        <w:t>anthracite</w:t>
      </w:r>
      <w:r w:rsidRPr="00623BC3">
        <w:rPr>
          <w:rFonts w:ascii="Times" w:hAnsi="Times" w:cs="Times"/>
          <w:color w:val="000000"/>
        </w:rPr>
        <w:t>;</w:t>
      </w:r>
      <w:proofErr w:type="gramEnd"/>
      <w:r w:rsidRPr="00623BC3">
        <w:rPr>
          <w:rFonts w:ascii="Times" w:hAnsi="Times" w:cs="Times"/>
          <w:color w:val="000000"/>
        </w:rPr>
        <w:t xml:space="preserve"> ensemble complet ave</w:t>
      </w:r>
      <w:r w:rsidR="003F76A9" w:rsidRPr="00623BC3">
        <w:rPr>
          <w:rFonts w:ascii="Times" w:hAnsi="Times" w:cs="Times"/>
          <w:color w:val="000000"/>
        </w:rPr>
        <w:t xml:space="preserve">c </w:t>
      </w:r>
      <w:r w:rsidR="006E4F3B">
        <w:rPr>
          <w:rFonts w:ascii="Times" w:hAnsi="Times" w:cs="Times"/>
          <w:color w:val="000000"/>
        </w:rPr>
        <w:t xml:space="preserve">deux </w:t>
      </w:r>
      <w:r w:rsidR="003F76A9" w:rsidRPr="00623BC3">
        <w:rPr>
          <w:rFonts w:ascii="Times" w:hAnsi="Times" w:cs="Times"/>
          <w:color w:val="000000"/>
        </w:rPr>
        <w:t>tiroirs » ou équivalent (12</w:t>
      </w:r>
      <w:r w:rsidR="00DC644B">
        <w:rPr>
          <w:rFonts w:ascii="Times" w:hAnsi="Times" w:cs="Times"/>
          <w:color w:val="000000"/>
        </w:rPr>
        <w:t>1(L)</w:t>
      </w:r>
      <w:r w:rsidR="003F76A9" w:rsidRPr="00623BC3">
        <w:rPr>
          <w:rFonts w:ascii="Times" w:hAnsi="Times" w:cs="Times"/>
          <w:color w:val="000000"/>
        </w:rPr>
        <w:t>x</w:t>
      </w:r>
      <w:r w:rsidR="00DC644B">
        <w:rPr>
          <w:rFonts w:ascii="Times" w:hAnsi="Times" w:cs="Times"/>
          <w:color w:val="000000"/>
        </w:rPr>
        <w:t>60(H)x46(P)cm</w:t>
      </w:r>
      <w:r w:rsidR="003F76A9" w:rsidRPr="00623BC3">
        <w:rPr>
          <w:rFonts w:ascii="Times" w:hAnsi="Times" w:cs="Times"/>
          <w:color w:val="000000"/>
        </w:rPr>
        <w:t xml:space="preserve">). </w:t>
      </w:r>
      <w:r w:rsidR="0070255E">
        <w:rPr>
          <w:rFonts w:ascii="Times" w:hAnsi="Times" w:cs="Times"/>
          <w:color w:val="000000"/>
        </w:rPr>
        <w:t xml:space="preserve">Le choix de la dimension du </w:t>
      </w:r>
      <w:r w:rsidR="0070255E">
        <w:rPr>
          <w:rFonts w:ascii="Times" w:hAnsi="Times" w:cs="Times"/>
          <w:color w:val="000000"/>
        </w:rPr>
        <w:lastRenderedPageBreak/>
        <w:t>meuble est déterminé par rapport à l’espace disponible dans chaque salle de bain par le MO.</w:t>
      </w:r>
    </w:p>
    <w:p w14:paraId="76144D7A" w14:textId="61F199E4" w:rsidR="009E7984" w:rsidRPr="00623BC3" w:rsidRDefault="009E7984" w:rsidP="00380DDA">
      <w:pPr>
        <w:widowControl w:val="0"/>
        <w:tabs>
          <w:tab w:val="left" w:pos="220"/>
          <w:tab w:val="left" w:pos="720"/>
        </w:tabs>
        <w:autoSpaceDE w:val="0"/>
        <w:autoSpaceDN w:val="0"/>
        <w:adjustRightInd w:val="0"/>
        <w:spacing w:after="240" w:line="300" w:lineRule="atLeast"/>
        <w:rPr>
          <w:rFonts w:ascii="Times" w:hAnsi="Times" w:cs="Times"/>
          <w:color w:val="000000"/>
        </w:rPr>
      </w:pPr>
      <w:r w:rsidRPr="00623BC3">
        <w:rPr>
          <w:rFonts w:ascii="Times" w:hAnsi="Times" w:cs="Times"/>
          <w:color w:val="000000"/>
        </w:rPr>
        <w:tab/>
        <w:t>- Miroir avec éclairage</w:t>
      </w:r>
      <w:proofErr w:type="gramStart"/>
      <w:r w:rsidR="00120F16">
        <w:rPr>
          <w:rFonts w:ascii="Times" w:hAnsi="Times" w:cs="Times"/>
          <w:color w:val="000000"/>
        </w:rPr>
        <w:t> »SANIJURA</w:t>
      </w:r>
      <w:proofErr w:type="gramEnd"/>
      <w:r w:rsidR="00120F16">
        <w:rPr>
          <w:rFonts w:ascii="Times" w:hAnsi="Times" w:cs="Times"/>
          <w:color w:val="000000"/>
        </w:rPr>
        <w:t> » de 120cm x 65cm (hauteur)</w:t>
      </w:r>
    </w:p>
    <w:p w14:paraId="03ED41C0" w14:textId="5F1E67FB" w:rsidR="009E7984" w:rsidRDefault="009E7984" w:rsidP="00380DDA">
      <w:pPr>
        <w:widowControl w:val="0"/>
        <w:tabs>
          <w:tab w:val="left" w:pos="220"/>
          <w:tab w:val="left" w:pos="720"/>
        </w:tabs>
        <w:autoSpaceDE w:val="0"/>
        <w:autoSpaceDN w:val="0"/>
        <w:adjustRightInd w:val="0"/>
        <w:spacing w:after="240" w:line="300" w:lineRule="atLeast"/>
        <w:rPr>
          <w:rFonts w:ascii="Times" w:hAnsi="Times" w:cs="Times"/>
          <w:color w:val="000000"/>
        </w:rPr>
      </w:pPr>
      <w:r w:rsidRPr="00623BC3">
        <w:rPr>
          <w:rFonts w:ascii="Times" w:hAnsi="Times" w:cs="Times"/>
          <w:color w:val="000000"/>
        </w:rPr>
        <w:tab/>
        <w:t>- Mitigeurs (2) de la marque « </w:t>
      </w:r>
      <w:r w:rsidR="006E4F3B">
        <w:rPr>
          <w:rFonts w:ascii="Times" w:hAnsi="Times" w:cs="Times"/>
          <w:color w:val="000000"/>
        </w:rPr>
        <w:t>IDEAL</w:t>
      </w:r>
      <w:r w:rsidRPr="00623BC3">
        <w:rPr>
          <w:rFonts w:ascii="Times" w:hAnsi="Times" w:cs="Times"/>
          <w:color w:val="000000"/>
        </w:rPr>
        <w:t xml:space="preserve"> » </w:t>
      </w:r>
      <w:r w:rsidR="006E4F3B">
        <w:rPr>
          <w:rFonts w:ascii="Times" w:hAnsi="Times" w:cs="Times"/>
          <w:color w:val="000000"/>
        </w:rPr>
        <w:t xml:space="preserve">avec une teinte </w:t>
      </w:r>
      <w:r w:rsidR="00120F16">
        <w:rPr>
          <w:rFonts w:ascii="Times" w:hAnsi="Times" w:cs="Times"/>
          <w:color w:val="000000"/>
        </w:rPr>
        <w:t xml:space="preserve">chrome </w:t>
      </w:r>
      <w:r w:rsidR="006E4F3B">
        <w:rPr>
          <w:rFonts w:ascii="Times" w:hAnsi="Times" w:cs="Times"/>
          <w:color w:val="000000"/>
        </w:rPr>
        <w:t>ou équivalent</w:t>
      </w:r>
      <w:r w:rsidRPr="00623BC3">
        <w:rPr>
          <w:rFonts w:ascii="Times" w:hAnsi="Times" w:cs="Times"/>
          <w:color w:val="000000"/>
        </w:rPr>
        <w:t>.</w:t>
      </w:r>
    </w:p>
    <w:p w14:paraId="4000231D" w14:textId="1B268A28" w:rsidR="002B28F2" w:rsidRPr="00623BC3" w:rsidRDefault="009E7984" w:rsidP="00380DDA">
      <w:pPr>
        <w:widowControl w:val="0"/>
        <w:tabs>
          <w:tab w:val="left" w:pos="220"/>
          <w:tab w:val="left" w:pos="720"/>
        </w:tabs>
        <w:autoSpaceDE w:val="0"/>
        <w:autoSpaceDN w:val="0"/>
        <w:adjustRightInd w:val="0"/>
        <w:spacing w:after="240" w:line="300" w:lineRule="atLeast"/>
        <w:rPr>
          <w:rFonts w:ascii="Times" w:hAnsi="Times" w:cs="Times"/>
          <w:color w:val="000000"/>
        </w:rPr>
      </w:pPr>
      <w:r w:rsidRPr="00623BC3">
        <w:rPr>
          <w:rFonts w:ascii="Times" w:hAnsi="Times" w:cs="Times"/>
          <w:color w:val="000000"/>
        </w:rPr>
        <w:tab/>
        <w:t xml:space="preserve">- Receveur de douche </w:t>
      </w:r>
      <w:r w:rsidR="00DD2D33">
        <w:rPr>
          <w:rFonts w:ascii="Times" w:hAnsi="Times" w:cs="Times"/>
          <w:color w:val="000000"/>
        </w:rPr>
        <w:t xml:space="preserve">blanc acrylique </w:t>
      </w:r>
      <w:r w:rsidRPr="00623BC3">
        <w:rPr>
          <w:rFonts w:ascii="Times" w:hAnsi="Times" w:cs="Times"/>
          <w:color w:val="000000"/>
        </w:rPr>
        <w:t>de la marque « </w:t>
      </w:r>
      <w:r w:rsidR="00120F16">
        <w:rPr>
          <w:rFonts w:ascii="Times" w:hAnsi="Times" w:cs="Times"/>
          <w:color w:val="000000"/>
        </w:rPr>
        <w:t xml:space="preserve">VAN </w:t>
      </w:r>
      <w:proofErr w:type="gramStart"/>
      <w:r w:rsidR="00120F16">
        <w:rPr>
          <w:rFonts w:ascii="Times" w:hAnsi="Times" w:cs="Times"/>
          <w:color w:val="000000"/>
        </w:rPr>
        <w:t>MARCKE</w:t>
      </w:r>
      <w:r w:rsidRPr="00623BC3">
        <w:rPr>
          <w:rFonts w:ascii="Times" w:hAnsi="Times" w:cs="Times"/>
          <w:color w:val="000000"/>
        </w:rPr>
        <w:t>»</w:t>
      </w:r>
      <w:proofErr w:type="gramEnd"/>
      <w:r w:rsidR="00BD5713">
        <w:rPr>
          <w:rFonts w:ascii="Times" w:hAnsi="Times" w:cs="Times"/>
          <w:color w:val="000000"/>
        </w:rPr>
        <w:t xml:space="preserve"> (16</w:t>
      </w:r>
      <w:r w:rsidR="002B28F2" w:rsidRPr="00623BC3">
        <w:rPr>
          <w:rFonts w:ascii="Times" w:hAnsi="Times" w:cs="Times"/>
          <w:color w:val="000000"/>
        </w:rPr>
        <w:t>00x</w:t>
      </w:r>
      <w:r w:rsidR="00DD2D33">
        <w:rPr>
          <w:rFonts w:ascii="Times" w:hAnsi="Times" w:cs="Times"/>
          <w:color w:val="000000"/>
        </w:rPr>
        <w:t>9</w:t>
      </w:r>
      <w:r w:rsidR="002B28F2" w:rsidRPr="00623BC3">
        <w:rPr>
          <w:rFonts w:ascii="Times" w:hAnsi="Times" w:cs="Times"/>
          <w:color w:val="000000"/>
        </w:rPr>
        <w:t>00mm) ou équivalent.</w:t>
      </w:r>
      <w:r w:rsidR="006E4F3B">
        <w:rPr>
          <w:rFonts w:ascii="Times" w:hAnsi="Times" w:cs="Times"/>
          <w:color w:val="000000"/>
        </w:rPr>
        <w:t xml:space="preserve"> </w:t>
      </w:r>
    </w:p>
    <w:p w14:paraId="604FEA7F" w14:textId="05C57EA3" w:rsidR="002B28F2" w:rsidRPr="00623BC3" w:rsidRDefault="002B28F2" w:rsidP="00380DDA">
      <w:pPr>
        <w:widowControl w:val="0"/>
        <w:tabs>
          <w:tab w:val="left" w:pos="220"/>
          <w:tab w:val="left" w:pos="720"/>
        </w:tabs>
        <w:autoSpaceDE w:val="0"/>
        <w:autoSpaceDN w:val="0"/>
        <w:adjustRightInd w:val="0"/>
        <w:spacing w:after="240" w:line="300" w:lineRule="atLeast"/>
        <w:rPr>
          <w:rFonts w:ascii="Times" w:hAnsi="Times" w:cs="Times"/>
          <w:color w:val="000000"/>
        </w:rPr>
      </w:pPr>
      <w:r w:rsidRPr="00623BC3">
        <w:rPr>
          <w:rFonts w:ascii="Times" w:hAnsi="Times" w:cs="Times"/>
          <w:color w:val="000000"/>
        </w:rPr>
        <w:tab/>
        <w:t xml:space="preserve">- </w:t>
      </w:r>
      <w:r w:rsidR="00687C89">
        <w:rPr>
          <w:rFonts w:ascii="Times" w:hAnsi="Times" w:cs="Times"/>
          <w:color w:val="000000"/>
        </w:rPr>
        <w:t>Mitigeur</w:t>
      </w:r>
      <w:r w:rsidRPr="00623BC3">
        <w:rPr>
          <w:rFonts w:ascii="Times" w:hAnsi="Times" w:cs="Times"/>
          <w:color w:val="000000"/>
        </w:rPr>
        <w:t xml:space="preserve"> de douche </w:t>
      </w:r>
      <w:r w:rsidR="00687C89">
        <w:rPr>
          <w:rFonts w:ascii="Times" w:hAnsi="Times" w:cs="Times"/>
          <w:color w:val="000000"/>
        </w:rPr>
        <w:t xml:space="preserve">de </w:t>
      </w:r>
      <w:r w:rsidRPr="00623BC3">
        <w:rPr>
          <w:rFonts w:ascii="Times" w:hAnsi="Times" w:cs="Times"/>
          <w:color w:val="000000"/>
        </w:rPr>
        <w:t>la marque « </w:t>
      </w:r>
      <w:r w:rsidR="006E4F3B">
        <w:rPr>
          <w:rFonts w:ascii="Times" w:hAnsi="Times" w:cs="Times"/>
          <w:color w:val="000000"/>
        </w:rPr>
        <w:t>IDEAL</w:t>
      </w:r>
      <w:r w:rsidRPr="00623BC3">
        <w:rPr>
          <w:rFonts w:ascii="Times" w:hAnsi="Times" w:cs="Times"/>
          <w:color w:val="000000"/>
        </w:rPr>
        <w:t> » ou équivalent.</w:t>
      </w:r>
    </w:p>
    <w:p w14:paraId="618BBD7D" w14:textId="485D9EE1" w:rsidR="009B04D1" w:rsidRPr="00623BC3" w:rsidRDefault="002B28F2" w:rsidP="00687C89">
      <w:pPr>
        <w:widowControl w:val="0"/>
        <w:tabs>
          <w:tab w:val="left" w:pos="220"/>
          <w:tab w:val="left" w:pos="720"/>
        </w:tabs>
        <w:autoSpaceDE w:val="0"/>
        <w:autoSpaceDN w:val="0"/>
        <w:adjustRightInd w:val="0"/>
        <w:spacing w:after="240" w:line="300" w:lineRule="atLeast"/>
        <w:rPr>
          <w:rFonts w:ascii="Times" w:hAnsi="Times" w:cs="Times"/>
          <w:color w:val="000000"/>
        </w:rPr>
      </w:pPr>
      <w:r w:rsidRPr="00623BC3">
        <w:rPr>
          <w:rFonts w:ascii="Times" w:hAnsi="Times" w:cs="Times"/>
          <w:color w:val="000000"/>
        </w:rPr>
        <w:tab/>
        <w:t xml:space="preserve">- </w:t>
      </w:r>
      <w:r w:rsidR="005F51FB" w:rsidRPr="00623BC3">
        <w:rPr>
          <w:rFonts w:ascii="Times" w:hAnsi="Times" w:cs="Times"/>
          <w:color w:val="000000"/>
        </w:rPr>
        <w:t xml:space="preserve">Paroi douche </w:t>
      </w:r>
      <w:r w:rsidR="00120F16">
        <w:rPr>
          <w:rFonts w:ascii="Times" w:hAnsi="Times" w:cs="Times"/>
          <w:color w:val="000000"/>
        </w:rPr>
        <w:t xml:space="preserve">fixe </w:t>
      </w:r>
      <w:r w:rsidR="005F51FB" w:rsidRPr="00623BC3">
        <w:rPr>
          <w:rFonts w:ascii="Times" w:hAnsi="Times" w:cs="Times"/>
          <w:color w:val="000000"/>
        </w:rPr>
        <w:t>en verre transparent</w:t>
      </w:r>
      <w:r w:rsidR="003F76A9" w:rsidRPr="00623BC3">
        <w:rPr>
          <w:rFonts w:ascii="Times" w:hAnsi="Times" w:cs="Times"/>
          <w:color w:val="000000"/>
        </w:rPr>
        <w:t xml:space="preserve"> de la marque « </w:t>
      </w:r>
      <w:r w:rsidR="00120F16">
        <w:rPr>
          <w:rFonts w:ascii="Times" w:hAnsi="Times" w:cs="Times"/>
          <w:color w:val="000000"/>
        </w:rPr>
        <w:t>VAN MARCKE » en 120cm.</w:t>
      </w:r>
    </w:p>
    <w:p w14:paraId="198BB076" w14:textId="1CEF7FD8" w:rsidR="00F87FA7" w:rsidRDefault="00F87FA7" w:rsidP="00F87FA7">
      <w:pPr>
        <w:rPr>
          <w:b/>
          <w:bCs/>
          <w:sz w:val="22"/>
          <w:szCs w:val="22"/>
        </w:rPr>
      </w:pPr>
      <w:r>
        <w:rPr>
          <w:rFonts w:ascii="Times" w:hAnsi="Times"/>
          <w:b/>
          <w:bCs/>
          <w:color w:val="000000"/>
          <w:sz w:val="22"/>
          <w:szCs w:val="22"/>
        </w:rPr>
        <w:t>Plus précisément, pour chaque appartement, v</w:t>
      </w:r>
      <w:r w:rsidRPr="0078632A">
        <w:rPr>
          <w:rFonts w:ascii="Times" w:hAnsi="Times"/>
          <w:b/>
          <w:bCs/>
          <w:color w:val="000000"/>
          <w:sz w:val="22"/>
          <w:szCs w:val="22"/>
        </w:rPr>
        <w:t xml:space="preserve">oir les plans signés ou les bons de commande émis </w:t>
      </w:r>
      <w:r>
        <w:rPr>
          <w:rFonts w:ascii="Times" w:hAnsi="Times"/>
          <w:b/>
          <w:bCs/>
          <w:color w:val="000000"/>
          <w:sz w:val="22"/>
          <w:szCs w:val="22"/>
        </w:rPr>
        <w:t xml:space="preserve">par </w:t>
      </w:r>
      <w:r w:rsidRPr="0078632A">
        <w:rPr>
          <w:rFonts w:ascii="Times" w:hAnsi="Times"/>
          <w:b/>
          <w:bCs/>
          <w:color w:val="000000"/>
          <w:sz w:val="22"/>
          <w:szCs w:val="22"/>
        </w:rPr>
        <w:t>no</w:t>
      </w:r>
      <w:r>
        <w:rPr>
          <w:rFonts w:ascii="Times" w:hAnsi="Times"/>
          <w:b/>
          <w:bCs/>
          <w:color w:val="000000"/>
          <w:sz w:val="22"/>
          <w:szCs w:val="22"/>
        </w:rPr>
        <w:t>tre sous-traitant EXP-AIR et/ou notre partenaire VAN-MARCKE.</w:t>
      </w:r>
    </w:p>
    <w:p w14:paraId="73F76E79" w14:textId="09B5ABC7" w:rsidR="00D24AE9" w:rsidRDefault="00D24AE9" w:rsidP="00380DDA">
      <w:pPr>
        <w:widowControl w:val="0"/>
        <w:tabs>
          <w:tab w:val="left" w:pos="220"/>
          <w:tab w:val="left" w:pos="720"/>
        </w:tabs>
        <w:autoSpaceDE w:val="0"/>
        <w:autoSpaceDN w:val="0"/>
        <w:adjustRightInd w:val="0"/>
        <w:spacing w:after="240" w:line="300" w:lineRule="atLeast"/>
        <w:rPr>
          <w:rFonts w:ascii="Times" w:hAnsi="Times" w:cs="Times"/>
          <w:color w:val="000000"/>
        </w:rPr>
      </w:pPr>
    </w:p>
    <w:p w14:paraId="765614EF" w14:textId="77777777" w:rsidR="00A37657" w:rsidRPr="00A37657" w:rsidRDefault="00915508" w:rsidP="00380DDA">
      <w:pPr>
        <w:widowControl w:val="0"/>
        <w:tabs>
          <w:tab w:val="left" w:pos="220"/>
          <w:tab w:val="left" w:pos="720"/>
        </w:tabs>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9. ELECTRICITE </w:t>
      </w:r>
    </w:p>
    <w:p w14:paraId="5F6E1420" w14:textId="77777777" w:rsidR="00BB4C25" w:rsidRPr="008D5D2C" w:rsidRDefault="00915508" w:rsidP="00BB4C25">
      <w:pPr>
        <w:widowControl w:val="0"/>
        <w:tabs>
          <w:tab w:val="left" w:pos="220"/>
          <w:tab w:val="left" w:pos="720"/>
        </w:tabs>
        <w:autoSpaceDE w:val="0"/>
        <w:autoSpaceDN w:val="0"/>
        <w:adjustRightInd w:val="0"/>
        <w:spacing w:after="240" w:line="300" w:lineRule="atLeast"/>
        <w:rPr>
          <w:rFonts w:ascii="Times" w:hAnsi="Times" w:cs="Times"/>
          <w:color w:val="000000"/>
          <w:sz w:val="26"/>
          <w:szCs w:val="26"/>
        </w:rPr>
      </w:pPr>
      <w:r w:rsidRPr="008D5D2C">
        <w:rPr>
          <w:rFonts w:ascii="Times" w:hAnsi="Times" w:cs="Times"/>
          <w:color w:val="000000"/>
          <w:sz w:val="26"/>
          <w:szCs w:val="26"/>
        </w:rPr>
        <w:t>9.1 Réseau de terre et de protection</w:t>
      </w:r>
    </w:p>
    <w:p w14:paraId="1D0700D8" w14:textId="50B26603" w:rsidR="00A37657" w:rsidRDefault="00915508" w:rsidP="002B6795">
      <w:pPr>
        <w:widowControl w:val="0"/>
        <w:tabs>
          <w:tab w:val="left" w:pos="220"/>
          <w:tab w:val="left" w:pos="720"/>
        </w:tabs>
        <w:autoSpaceDE w:val="0"/>
        <w:autoSpaceDN w:val="0"/>
        <w:adjustRightInd w:val="0"/>
        <w:spacing w:after="240" w:line="300" w:lineRule="atLeast"/>
        <w:jc w:val="both"/>
        <w:rPr>
          <w:rFonts w:ascii="Times" w:hAnsi="Times" w:cs="Times"/>
          <w:color w:val="000000"/>
          <w:szCs w:val="26"/>
        </w:rPr>
      </w:pPr>
      <w:r w:rsidRPr="00623BC3">
        <w:rPr>
          <w:rFonts w:ascii="Times" w:hAnsi="Times" w:cs="Times"/>
          <w:color w:val="000000"/>
          <w:szCs w:val="26"/>
        </w:rPr>
        <w:t>La prise de terre est constituée d’une boucle de terre située à fond de fouille. A l’intérieur du bâtiment, un réseau de câbles en cuivre isolé assure les liaisons équipotentielles suivantes : Liaisons primaires entre la borne principale de terre et les canalisations principales</w:t>
      </w:r>
      <w:r w:rsidR="00AB1EAB">
        <w:rPr>
          <w:rFonts w:ascii="Times" w:hAnsi="Times" w:cs="Times"/>
          <w:color w:val="000000"/>
          <w:szCs w:val="26"/>
        </w:rPr>
        <w:t xml:space="preserve"> </w:t>
      </w:r>
      <w:r w:rsidRPr="00623BC3">
        <w:rPr>
          <w:rFonts w:ascii="Times" w:hAnsi="Times" w:cs="Times"/>
          <w:color w:val="000000"/>
          <w:szCs w:val="26"/>
        </w:rPr>
        <w:t xml:space="preserve">d’eau et de chauffage, ainsi que des coffrets et équipements électriques + éléments métalliques fixes faisant partie de la structure. </w:t>
      </w:r>
      <w:r w:rsidRPr="00623BC3">
        <w:rPr>
          <w:rFonts w:ascii="Times" w:hAnsi="Times" w:cs="Times"/>
          <w:color w:val="000000"/>
        </w:rPr>
        <w:t> </w:t>
      </w:r>
    </w:p>
    <w:p w14:paraId="30B8238E" w14:textId="20798884" w:rsidR="00807C1C" w:rsidRPr="00B70314" w:rsidRDefault="00B70314" w:rsidP="00A37657">
      <w:pPr>
        <w:widowControl w:val="0"/>
        <w:tabs>
          <w:tab w:val="left" w:pos="220"/>
          <w:tab w:val="left" w:pos="720"/>
        </w:tabs>
        <w:autoSpaceDE w:val="0"/>
        <w:autoSpaceDN w:val="0"/>
        <w:adjustRightInd w:val="0"/>
        <w:spacing w:after="240" w:line="300" w:lineRule="atLeast"/>
        <w:rPr>
          <w:rFonts w:ascii="Times" w:hAnsi="Times" w:cs="Times"/>
          <w:color w:val="000000"/>
          <w:sz w:val="26"/>
          <w:szCs w:val="26"/>
        </w:rPr>
      </w:pPr>
      <w:r w:rsidRPr="00B70314">
        <w:rPr>
          <w:rFonts w:ascii="Times" w:hAnsi="Times" w:cs="Times"/>
          <w:color w:val="000000"/>
          <w:sz w:val="26"/>
          <w:szCs w:val="26"/>
        </w:rPr>
        <w:t>9.1.2 Panneaux photovoltaïques</w:t>
      </w:r>
    </w:p>
    <w:p w14:paraId="78F16547" w14:textId="386C9B66" w:rsidR="00B70314" w:rsidRPr="00623BC3" w:rsidRDefault="00B70314" w:rsidP="00A37657">
      <w:pPr>
        <w:widowControl w:val="0"/>
        <w:tabs>
          <w:tab w:val="left" w:pos="220"/>
          <w:tab w:val="left" w:pos="720"/>
        </w:tabs>
        <w:autoSpaceDE w:val="0"/>
        <w:autoSpaceDN w:val="0"/>
        <w:adjustRightInd w:val="0"/>
        <w:spacing w:after="240" w:line="300" w:lineRule="atLeast"/>
        <w:rPr>
          <w:rFonts w:ascii="Times" w:hAnsi="Times" w:cs="Times"/>
          <w:color w:val="000000"/>
        </w:rPr>
      </w:pPr>
      <w:r>
        <w:rPr>
          <w:rFonts w:ascii="Times" w:hAnsi="Times" w:cs="Times"/>
          <w:color w:val="000000"/>
        </w:rPr>
        <w:t>Les appartements sont équipés de panneaux photovoltaïques de 400W, nombre à définir par l</w:t>
      </w:r>
      <w:r w:rsidR="00120F16">
        <w:rPr>
          <w:rFonts w:ascii="Times" w:hAnsi="Times" w:cs="Times"/>
          <w:color w:val="000000"/>
        </w:rPr>
        <w:t>e</w:t>
      </w:r>
      <w:r>
        <w:rPr>
          <w:rFonts w:ascii="Times" w:hAnsi="Times" w:cs="Times"/>
          <w:color w:val="000000"/>
        </w:rPr>
        <w:t xml:space="preserve"> responsable PEB (entre 1 panneau et </w:t>
      </w:r>
      <w:r w:rsidR="00133A91">
        <w:rPr>
          <w:rFonts w:ascii="Times" w:hAnsi="Times" w:cs="Times"/>
          <w:color w:val="000000"/>
        </w:rPr>
        <w:t>4</w:t>
      </w:r>
      <w:r>
        <w:rPr>
          <w:rFonts w:ascii="Times" w:hAnsi="Times" w:cs="Times"/>
          <w:color w:val="000000"/>
        </w:rPr>
        <w:t xml:space="preserve"> panneaux en fonction des appartements).</w:t>
      </w:r>
    </w:p>
    <w:p w14:paraId="2338C432" w14:textId="77777777" w:rsidR="00D24AE9" w:rsidRDefault="00915508" w:rsidP="00D24AE9">
      <w:pPr>
        <w:widowControl w:val="0"/>
        <w:tabs>
          <w:tab w:val="left" w:pos="220"/>
          <w:tab w:val="left" w:pos="720"/>
        </w:tabs>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t xml:space="preserve">9.2 </w:t>
      </w:r>
      <w:r w:rsidR="008D5D2C">
        <w:rPr>
          <w:rFonts w:ascii="Times" w:hAnsi="Times" w:cs="Times"/>
          <w:color w:val="000000"/>
          <w:sz w:val="26"/>
          <w:szCs w:val="26"/>
        </w:rPr>
        <w:t>Équipements</w:t>
      </w:r>
      <w:r>
        <w:rPr>
          <w:rFonts w:ascii="Times" w:hAnsi="Times" w:cs="Times"/>
          <w:color w:val="000000"/>
          <w:sz w:val="26"/>
          <w:szCs w:val="26"/>
        </w:rPr>
        <w:t xml:space="preserve"> électrique des appartements </w:t>
      </w:r>
    </w:p>
    <w:p w14:paraId="53CB8230" w14:textId="235F9721" w:rsidR="00915508" w:rsidRPr="00623BC3" w:rsidRDefault="00915508" w:rsidP="00D24AE9">
      <w:pPr>
        <w:widowControl w:val="0"/>
        <w:tabs>
          <w:tab w:val="left" w:pos="220"/>
          <w:tab w:val="left" w:pos="720"/>
        </w:tabs>
        <w:autoSpaceDE w:val="0"/>
        <w:autoSpaceDN w:val="0"/>
        <w:adjustRightInd w:val="0"/>
        <w:spacing w:after="240" w:line="300" w:lineRule="atLeast"/>
        <w:rPr>
          <w:rFonts w:ascii="Times" w:hAnsi="Times" w:cs="Times"/>
          <w:color w:val="000000"/>
        </w:rPr>
      </w:pPr>
      <w:r w:rsidRPr="00623BC3">
        <w:rPr>
          <w:rFonts w:ascii="Times" w:hAnsi="Times" w:cs="Times"/>
          <w:color w:val="000000"/>
          <w:szCs w:val="26"/>
        </w:rPr>
        <w:t xml:space="preserve">Les compteurs individuels </w:t>
      </w:r>
      <w:proofErr w:type="spellStart"/>
      <w:r w:rsidRPr="00623BC3">
        <w:rPr>
          <w:rFonts w:ascii="Times" w:hAnsi="Times" w:cs="Times"/>
          <w:color w:val="000000"/>
          <w:szCs w:val="26"/>
        </w:rPr>
        <w:t>bi-horaires</w:t>
      </w:r>
      <w:proofErr w:type="spellEnd"/>
      <w:r w:rsidRPr="00623BC3">
        <w:rPr>
          <w:rFonts w:ascii="Times" w:hAnsi="Times" w:cs="Times"/>
          <w:color w:val="000000"/>
          <w:szCs w:val="26"/>
        </w:rPr>
        <w:t xml:space="preserve"> sont placés dans</w:t>
      </w:r>
      <w:r w:rsidR="00D24AE9" w:rsidRPr="00623BC3">
        <w:rPr>
          <w:rFonts w:ascii="Times" w:hAnsi="Times" w:cs="Times"/>
          <w:color w:val="000000"/>
          <w:szCs w:val="26"/>
        </w:rPr>
        <w:t xml:space="preserve"> le local technique des communs</w:t>
      </w:r>
      <w:r w:rsidR="00A93326">
        <w:rPr>
          <w:rFonts w:ascii="Times" w:hAnsi="Times" w:cs="Times"/>
          <w:color w:val="000000"/>
          <w:szCs w:val="26"/>
        </w:rPr>
        <w:t xml:space="preserve">. </w:t>
      </w:r>
      <w:r w:rsidRPr="00623BC3">
        <w:rPr>
          <w:rFonts w:ascii="Times" w:hAnsi="Times" w:cs="Times"/>
          <w:color w:val="000000"/>
          <w:szCs w:val="26"/>
        </w:rPr>
        <w:t>Chaque appartement dispose de son compteur de distribution avec protections. Le câblage s’effectue en chape sous tube ou par encastrement dans les parois</w:t>
      </w:r>
      <w:r w:rsidR="00A93326">
        <w:rPr>
          <w:rFonts w:ascii="Times" w:hAnsi="Times" w:cs="Times"/>
          <w:color w:val="000000"/>
          <w:szCs w:val="26"/>
        </w:rPr>
        <w:t xml:space="preserve"> ou par les gaines techniques</w:t>
      </w:r>
      <w:r w:rsidRPr="00623BC3">
        <w:rPr>
          <w:rFonts w:ascii="Times" w:hAnsi="Times" w:cs="Times"/>
          <w:color w:val="000000"/>
          <w:szCs w:val="26"/>
        </w:rPr>
        <w:t>. Les interrupteurs et prises de contact sont de teinte blanche ou blanc cassé</w:t>
      </w:r>
      <w:r w:rsidR="00160C7E" w:rsidRPr="00623BC3">
        <w:rPr>
          <w:rFonts w:ascii="Times" w:hAnsi="Times" w:cs="Times"/>
          <w:color w:val="000000"/>
          <w:szCs w:val="26"/>
        </w:rPr>
        <w:t xml:space="preserve">. </w:t>
      </w:r>
      <w:r w:rsidRPr="00623BC3">
        <w:rPr>
          <w:rFonts w:ascii="Times" w:hAnsi="Times" w:cs="Times"/>
          <w:color w:val="000000"/>
          <w:szCs w:val="26"/>
        </w:rPr>
        <w:t xml:space="preserve">Le tableau divisionnaire de chaque appartement comprend : </w:t>
      </w:r>
    </w:p>
    <w:p w14:paraId="72B906FB" w14:textId="2F01502A" w:rsidR="00915508" w:rsidRPr="00AB1EAB" w:rsidRDefault="00915508" w:rsidP="00AB1EAB">
      <w:pPr>
        <w:widowControl w:val="0"/>
        <w:numPr>
          <w:ilvl w:val="0"/>
          <w:numId w:val="4"/>
        </w:numPr>
        <w:tabs>
          <w:tab w:val="left" w:pos="220"/>
          <w:tab w:val="left" w:pos="720"/>
        </w:tabs>
        <w:autoSpaceDE w:val="0"/>
        <w:autoSpaceDN w:val="0"/>
        <w:adjustRightInd w:val="0"/>
        <w:spacing w:after="240" w:line="300" w:lineRule="atLeast"/>
        <w:ind w:hanging="720"/>
        <w:rPr>
          <w:rFonts w:ascii="Times" w:hAnsi="Times" w:cs="Times"/>
          <w:color w:val="000000"/>
        </w:rPr>
      </w:pPr>
      <w:r w:rsidRPr="00623BC3">
        <w:rPr>
          <w:rFonts w:ascii="Times" w:hAnsi="Times" w:cs="Times"/>
          <w:color w:val="000000"/>
          <w:kern w:val="1"/>
          <w:szCs w:val="26"/>
        </w:rPr>
        <w:tab/>
      </w:r>
      <w:r w:rsidRPr="00623BC3">
        <w:rPr>
          <w:rFonts w:ascii="Times" w:hAnsi="Times" w:cs="Times"/>
          <w:color w:val="000000"/>
          <w:kern w:val="1"/>
          <w:szCs w:val="26"/>
        </w:rPr>
        <w:tab/>
      </w:r>
      <w:r w:rsidRPr="00623BC3">
        <w:rPr>
          <w:rFonts w:ascii="Times" w:hAnsi="Times" w:cs="Times"/>
          <w:color w:val="000000"/>
          <w:szCs w:val="26"/>
        </w:rPr>
        <w:t>-  Des disjoncteurs automatiques et interrupteurs différentiels</w:t>
      </w:r>
      <w:r w:rsidR="00807C1C">
        <w:rPr>
          <w:rFonts w:ascii="Times" w:hAnsi="Times" w:cs="Times"/>
          <w:color w:val="000000"/>
          <w:szCs w:val="26"/>
        </w:rPr>
        <w:t>.</w:t>
      </w:r>
      <w:r w:rsidRPr="00623BC3">
        <w:rPr>
          <w:rFonts w:ascii="Times" w:hAnsi="Times" w:cs="Times"/>
          <w:color w:val="000000"/>
          <w:szCs w:val="26"/>
        </w:rPr>
        <w:t xml:space="preserve"> </w:t>
      </w:r>
      <w:r w:rsidRPr="00623BC3">
        <w:rPr>
          <w:rFonts w:ascii="Times" w:hAnsi="Times" w:cs="Times"/>
          <w:color w:val="000000"/>
        </w:rPr>
        <w:t> </w:t>
      </w:r>
    </w:p>
    <w:p w14:paraId="3F4DB50F" w14:textId="77777777" w:rsidR="00915508" w:rsidRPr="00807C1C" w:rsidRDefault="00915508" w:rsidP="00807C1C">
      <w:pPr>
        <w:widowControl w:val="0"/>
        <w:numPr>
          <w:ilvl w:val="0"/>
          <w:numId w:val="4"/>
        </w:numPr>
        <w:tabs>
          <w:tab w:val="left" w:pos="220"/>
          <w:tab w:val="left" w:pos="720"/>
        </w:tabs>
        <w:autoSpaceDE w:val="0"/>
        <w:autoSpaceDN w:val="0"/>
        <w:adjustRightInd w:val="0"/>
        <w:spacing w:after="240" w:line="300" w:lineRule="atLeast"/>
        <w:ind w:hanging="720"/>
        <w:rPr>
          <w:rFonts w:ascii="Times" w:hAnsi="Times" w:cs="Times"/>
          <w:color w:val="000000"/>
        </w:rPr>
      </w:pPr>
      <w:r w:rsidRPr="00623BC3">
        <w:rPr>
          <w:rFonts w:ascii="Times" w:hAnsi="Times" w:cs="Times"/>
          <w:color w:val="000000"/>
          <w:kern w:val="1"/>
          <w:szCs w:val="26"/>
        </w:rPr>
        <w:tab/>
      </w:r>
      <w:r w:rsidRPr="00623BC3">
        <w:rPr>
          <w:rFonts w:ascii="Times" w:hAnsi="Times" w:cs="Times"/>
          <w:color w:val="000000"/>
          <w:kern w:val="1"/>
          <w:szCs w:val="26"/>
        </w:rPr>
        <w:tab/>
      </w:r>
      <w:r w:rsidRPr="00623BC3">
        <w:rPr>
          <w:rFonts w:ascii="Times" w:hAnsi="Times" w:cs="Times"/>
          <w:color w:val="000000"/>
          <w:szCs w:val="26"/>
        </w:rPr>
        <w:t>-  Un réseau d’électricité protégé par un différentiel général</w:t>
      </w:r>
      <w:r w:rsidR="00807C1C">
        <w:rPr>
          <w:rFonts w:ascii="Times" w:hAnsi="Times" w:cs="Times"/>
          <w:color w:val="000000"/>
          <w:szCs w:val="26"/>
        </w:rPr>
        <w:t>.</w:t>
      </w:r>
    </w:p>
    <w:p w14:paraId="693EAD66" w14:textId="77777777" w:rsidR="00AB1EAB" w:rsidRPr="00AB1EAB" w:rsidRDefault="00915508" w:rsidP="00915508">
      <w:pPr>
        <w:widowControl w:val="0"/>
        <w:numPr>
          <w:ilvl w:val="0"/>
          <w:numId w:val="4"/>
        </w:numPr>
        <w:tabs>
          <w:tab w:val="left" w:pos="220"/>
          <w:tab w:val="left" w:pos="720"/>
        </w:tabs>
        <w:autoSpaceDE w:val="0"/>
        <w:autoSpaceDN w:val="0"/>
        <w:adjustRightInd w:val="0"/>
        <w:spacing w:after="240" w:line="300" w:lineRule="atLeast"/>
        <w:ind w:hanging="720"/>
        <w:rPr>
          <w:rFonts w:ascii="Times" w:hAnsi="Times" w:cs="Times"/>
          <w:color w:val="000000"/>
        </w:rPr>
      </w:pPr>
      <w:r w:rsidRPr="00623BC3">
        <w:rPr>
          <w:rFonts w:ascii="Times" w:hAnsi="Times" w:cs="Times"/>
          <w:color w:val="000000"/>
          <w:kern w:val="1"/>
          <w:szCs w:val="26"/>
        </w:rPr>
        <w:tab/>
      </w:r>
      <w:r w:rsidRPr="00623BC3">
        <w:rPr>
          <w:rFonts w:ascii="Times" w:hAnsi="Times" w:cs="Times"/>
          <w:color w:val="000000"/>
          <w:kern w:val="1"/>
          <w:szCs w:val="26"/>
        </w:rPr>
        <w:tab/>
      </w:r>
      <w:r w:rsidRPr="00623BC3">
        <w:rPr>
          <w:rFonts w:ascii="Times" w:hAnsi="Times" w:cs="Times"/>
          <w:color w:val="000000"/>
          <w:szCs w:val="26"/>
        </w:rPr>
        <w:t xml:space="preserve">-  Des prises équipées d’une terre </w:t>
      </w:r>
      <w:r w:rsidR="00D24AE9" w:rsidRPr="00623BC3">
        <w:rPr>
          <w:rFonts w:ascii="Times" w:hAnsi="Times" w:cs="Times"/>
          <w:color w:val="000000"/>
          <w:szCs w:val="26"/>
        </w:rPr>
        <w:t>a</w:t>
      </w:r>
      <w:r w:rsidRPr="00623BC3">
        <w:rPr>
          <w:rFonts w:ascii="Times" w:hAnsi="Times" w:cs="Times"/>
          <w:color w:val="000000"/>
          <w:szCs w:val="26"/>
        </w:rPr>
        <w:t>vant la mise en service</w:t>
      </w:r>
      <w:r w:rsidR="00AB1EAB">
        <w:rPr>
          <w:rFonts w:ascii="Times" w:hAnsi="Times" w:cs="Times"/>
          <w:color w:val="000000"/>
          <w:szCs w:val="26"/>
        </w:rPr>
        <w:t>.</w:t>
      </w:r>
    </w:p>
    <w:p w14:paraId="2327CD41" w14:textId="23B1CDBA" w:rsidR="00A37657" w:rsidRPr="00623BC3" w:rsidRDefault="00AB1EAB" w:rsidP="00AB1EAB">
      <w:pPr>
        <w:widowControl w:val="0"/>
        <w:tabs>
          <w:tab w:val="left" w:pos="220"/>
          <w:tab w:val="left" w:pos="720"/>
        </w:tabs>
        <w:autoSpaceDE w:val="0"/>
        <w:autoSpaceDN w:val="0"/>
        <w:adjustRightInd w:val="0"/>
        <w:spacing w:after="240" w:line="300" w:lineRule="atLeast"/>
        <w:rPr>
          <w:rFonts w:ascii="Times" w:hAnsi="Times" w:cs="Times"/>
          <w:color w:val="000000"/>
        </w:rPr>
      </w:pPr>
      <w:r>
        <w:rPr>
          <w:rFonts w:ascii="Times" w:hAnsi="Times" w:cs="Times"/>
          <w:color w:val="000000"/>
          <w:szCs w:val="26"/>
        </w:rPr>
        <w:t>L</w:t>
      </w:r>
      <w:r w:rsidR="00915508" w:rsidRPr="00623BC3">
        <w:rPr>
          <w:rFonts w:ascii="Times" w:hAnsi="Times" w:cs="Times"/>
          <w:color w:val="000000"/>
          <w:szCs w:val="26"/>
        </w:rPr>
        <w:t>’installation électrique de chaque appartement est réceptionnée par un organisme agréé. </w:t>
      </w:r>
      <w:r w:rsidR="00623BC3" w:rsidRPr="00623BC3">
        <w:rPr>
          <w:rFonts w:ascii="Times" w:hAnsi="Times" w:cs="Times"/>
          <w:color w:val="000000"/>
          <w:szCs w:val="26"/>
        </w:rPr>
        <w:t xml:space="preserve"> </w:t>
      </w:r>
    </w:p>
    <w:p w14:paraId="48F9F10F" w14:textId="7B733F5A" w:rsidR="00623BC3" w:rsidRPr="00623BC3" w:rsidRDefault="00915508" w:rsidP="009515D9">
      <w:pPr>
        <w:widowControl w:val="0"/>
        <w:tabs>
          <w:tab w:val="left" w:pos="220"/>
          <w:tab w:val="left" w:pos="720"/>
        </w:tabs>
        <w:autoSpaceDE w:val="0"/>
        <w:autoSpaceDN w:val="0"/>
        <w:adjustRightInd w:val="0"/>
        <w:spacing w:after="240" w:line="300" w:lineRule="atLeast"/>
        <w:rPr>
          <w:rFonts w:ascii="Times" w:hAnsi="Times" w:cs="Times"/>
          <w:color w:val="000000"/>
        </w:rPr>
      </w:pPr>
      <w:r>
        <w:rPr>
          <w:rFonts w:ascii="Times" w:hAnsi="Times" w:cs="Times"/>
          <w:color w:val="000000"/>
          <w:sz w:val="26"/>
          <w:szCs w:val="26"/>
        </w:rPr>
        <w:lastRenderedPageBreak/>
        <w:t>9.3 Description de l’installation électrique</w:t>
      </w:r>
    </w:p>
    <w:p w14:paraId="399EE8E8" w14:textId="5CC50ACF" w:rsidR="001173EF" w:rsidRPr="001173EF" w:rsidRDefault="00915508" w:rsidP="002B6795">
      <w:pPr>
        <w:widowControl w:val="0"/>
        <w:tabs>
          <w:tab w:val="left" w:pos="220"/>
          <w:tab w:val="left" w:pos="720"/>
        </w:tabs>
        <w:autoSpaceDE w:val="0"/>
        <w:autoSpaceDN w:val="0"/>
        <w:adjustRightInd w:val="0"/>
        <w:spacing w:line="300" w:lineRule="atLeast"/>
        <w:rPr>
          <w:rFonts w:ascii="Times" w:hAnsi="Times" w:cs="Times"/>
          <w:color w:val="000000"/>
        </w:rPr>
      </w:pPr>
      <w:r w:rsidRPr="00623BC3">
        <w:rPr>
          <w:rFonts w:ascii="Times" w:hAnsi="Times" w:cs="Times"/>
          <w:color w:val="000000"/>
          <w:szCs w:val="26"/>
        </w:rPr>
        <w:t>Les installations électriques sont encastrées dans les ap</w:t>
      </w:r>
      <w:r w:rsidR="00623BC3" w:rsidRPr="00623BC3">
        <w:rPr>
          <w:rFonts w:ascii="Times" w:hAnsi="Times" w:cs="Times"/>
          <w:color w:val="000000"/>
          <w:szCs w:val="26"/>
        </w:rPr>
        <w:t>partements et les halls communs</w:t>
      </w:r>
      <w:r w:rsidR="009D3762">
        <w:rPr>
          <w:rFonts w:ascii="Times" w:hAnsi="Times" w:cs="Times"/>
          <w:color w:val="000000"/>
          <w:szCs w:val="26"/>
        </w:rPr>
        <w:t xml:space="preserve">, à l’exception des buanderies. </w:t>
      </w:r>
      <w:r w:rsidRPr="00623BC3">
        <w:rPr>
          <w:rFonts w:ascii="Times" w:hAnsi="Times" w:cs="Times"/>
          <w:color w:val="000000"/>
          <w:szCs w:val="26"/>
        </w:rPr>
        <w:t>Tout</w:t>
      </w:r>
      <w:r w:rsidR="00160C7E" w:rsidRPr="00623BC3">
        <w:rPr>
          <w:rFonts w:ascii="Times" w:hAnsi="Times" w:cs="Times"/>
          <w:color w:val="000000"/>
          <w:szCs w:val="26"/>
        </w:rPr>
        <w:t>e</w:t>
      </w:r>
      <w:r w:rsidRPr="00623BC3">
        <w:rPr>
          <w:rFonts w:ascii="Times" w:hAnsi="Times" w:cs="Times"/>
          <w:color w:val="000000"/>
          <w:szCs w:val="26"/>
        </w:rPr>
        <w:t>s les autres installations sont réalisées « en apparent ». </w:t>
      </w:r>
      <w:r w:rsidR="00623BC3">
        <w:rPr>
          <w:rFonts w:ascii="Times" w:hAnsi="Times" w:cs="Times"/>
          <w:color w:val="000000"/>
          <w:szCs w:val="26"/>
        </w:rPr>
        <w:t xml:space="preserve"> </w:t>
      </w:r>
      <w:r w:rsidRPr="00623BC3">
        <w:rPr>
          <w:rFonts w:ascii="Times" w:hAnsi="Times" w:cs="Times"/>
          <w:color w:val="000000"/>
          <w:szCs w:val="26"/>
        </w:rPr>
        <w:t>Le descriptif</w:t>
      </w:r>
      <w:r w:rsidR="00623BC3" w:rsidRPr="00623BC3">
        <w:rPr>
          <w:rFonts w:ascii="Times" w:hAnsi="Times" w:cs="Times"/>
          <w:color w:val="000000"/>
          <w:szCs w:val="26"/>
        </w:rPr>
        <w:t xml:space="preserve"> suivant des</w:t>
      </w:r>
      <w:r w:rsidR="009D3762">
        <w:rPr>
          <w:rFonts w:ascii="Times" w:hAnsi="Times" w:cs="Times"/>
          <w:color w:val="000000"/>
        </w:rPr>
        <w:t xml:space="preserve"> </w:t>
      </w:r>
      <w:r w:rsidRPr="00623BC3">
        <w:rPr>
          <w:rFonts w:ascii="Times" w:hAnsi="Times" w:cs="Times"/>
          <w:color w:val="000000"/>
          <w:szCs w:val="26"/>
        </w:rPr>
        <w:t>installations est donné à titre indicatif et est sujet à modification</w:t>
      </w:r>
      <w:r w:rsidR="00A93326">
        <w:rPr>
          <w:rFonts w:ascii="Times" w:hAnsi="Times" w:cs="Times"/>
          <w:color w:val="000000"/>
          <w:szCs w:val="26"/>
        </w:rPr>
        <w:t>s</w:t>
      </w:r>
      <w:r w:rsidRPr="00623BC3">
        <w:rPr>
          <w:rFonts w:ascii="Times" w:hAnsi="Times" w:cs="Times"/>
          <w:color w:val="000000"/>
          <w:szCs w:val="26"/>
        </w:rPr>
        <w:t xml:space="preserve"> </w:t>
      </w:r>
      <w:r w:rsidR="001173EF">
        <w:rPr>
          <w:rFonts w:ascii="Times" w:hAnsi="Times" w:cs="Times"/>
          <w:color w:val="000000"/>
          <w:szCs w:val="26"/>
        </w:rPr>
        <w:t>par le Maître d’ouvrage</w:t>
      </w:r>
      <w:r w:rsidR="00020E93">
        <w:rPr>
          <w:rFonts w:ascii="Times" w:hAnsi="Times" w:cs="Times"/>
          <w:color w:val="000000"/>
          <w:szCs w:val="26"/>
        </w:rPr>
        <w:t> ;</w:t>
      </w:r>
    </w:p>
    <w:p w14:paraId="2059E9CB" w14:textId="77777777" w:rsidR="00B519C1" w:rsidRPr="00623BC3" w:rsidRDefault="00B519C1" w:rsidP="00B519C1">
      <w:pPr>
        <w:widowControl w:val="0"/>
        <w:tabs>
          <w:tab w:val="left" w:pos="220"/>
          <w:tab w:val="left" w:pos="720"/>
        </w:tabs>
        <w:autoSpaceDE w:val="0"/>
        <w:autoSpaceDN w:val="0"/>
        <w:adjustRightInd w:val="0"/>
        <w:spacing w:line="300" w:lineRule="atLeast"/>
        <w:rPr>
          <w:rFonts w:ascii="Times" w:hAnsi="Times" w:cs="Times"/>
          <w:color w:val="000000"/>
        </w:rPr>
      </w:pPr>
    </w:p>
    <w:p w14:paraId="346ADE99" w14:textId="4C9CF755" w:rsidR="00623BC3" w:rsidRPr="00623BC3" w:rsidRDefault="00915508" w:rsidP="00687B6A">
      <w:pPr>
        <w:widowControl w:val="0"/>
        <w:tabs>
          <w:tab w:val="left" w:pos="220"/>
          <w:tab w:val="left" w:pos="720"/>
        </w:tabs>
        <w:autoSpaceDE w:val="0"/>
        <w:autoSpaceDN w:val="0"/>
        <w:adjustRightInd w:val="0"/>
        <w:spacing w:after="240" w:line="300" w:lineRule="atLeast"/>
        <w:rPr>
          <w:rFonts w:ascii="Times" w:hAnsi="Times" w:cs="Times"/>
          <w:color w:val="000000"/>
        </w:rPr>
      </w:pPr>
      <w:r w:rsidRPr="003A1FED">
        <w:rPr>
          <w:rFonts w:ascii="Times" w:hAnsi="Times" w:cs="Times"/>
          <w:color w:val="000000"/>
          <w:sz w:val="26"/>
          <w:szCs w:val="26"/>
          <w:u w:val="single"/>
        </w:rPr>
        <w:t>9.3.1 Cuisine </w:t>
      </w:r>
    </w:p>
    <w:p w14:paraId="02EA62DC" w14:textId="1DCA8EB7" w:rsidR="003A1FED" w:rsidRPr="00020E93" w:rsidRDefault="00AD676D" w:rsidP="002B6795">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szCs w:val="26"/>
        </w:rPr>
        <w:t>Un</w:t>
      </w:r>
      <w:r w:rsidR="00915508" w:rsidRPr="00DE2182">
        <w:rPr>
          <w:rFonts w:ascii="Times" w:hAnsi="Times" w:cs="Times"/>
          <w:color w:val="000000"/>
          <w:szCs w:val="26"/>
        </w:rPr>
        <w:t xml:space="preserve"> point lumineux </w:t>
      </w:r>
    </w:p>
    <w:p w14:paraId="3578E017" w14:textId="77777777" w:rsidR="0080613D" w:rsidRPr="0080613D" w:rsidRDefault="00915508" w:rsidP="002B6795">
      <w:pPr>
        <w:widowControl w:val="0"/>
        <w:tabs>
          <w:tab w:val="left" w:pos="220"/>
          <w:tab w:val="left" w:pos="720"/>
        </w:tabs>
        <w:autoSpaceDE w:val="0"/>
        <w:autoSpaceDN w:val="0"/>
        <w:adjustRightInd w:val="0"/>
        <w:spacing w:line="300" w:lineRule="atLeast"/>
        <w:rPr>
          <w:rFonts w:ascii="Times" w:hAnsi="Times" w:cs="Times"/>
          <w:color w:val="000000"/>
        </w:rPr>
      </w:pPr>
      <w:r w:rsidRPr="00DE2182">
        <w:rPr>
          <w:rFonts w:ascii="Times" w:hAnsi="Times" w:cs="Times"/>
          <w:color w:val="000000"/>
          <w:szCs w:val="26"/>
        </w:rPr>
        <w:t>Deux doubles prises à hauteur du plan de travail </w:t>
      </w:r>
    </w:p>
    <w:p w14:paraId="341CD103" w14:textId="52A6B9D8" w:rsidR="00DE2182" w:rsidRPr="00DE2182" w:rsidRDefault="00A52403" w:rsidP="002B6795">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szCs w:val="26"/>
        </w:rPr>
        <w:t xml:space="preserve">Deux alimentations </w:t>
      </w:r>
      <w:r w:rsidR="00915508" w:rsidRPr="00DE2182">
        <w:rPr>
          <w:rFonts w:ascii="Times" w:hAnsi="Times" w:cs="Times"/>
          <w:color w:val="000000"/>
          <w:szCs w:val="26"/>
        </w:rPr>
        <w:t>pour prises hotte et frigo </w:t>
      </w:r>
    </w:p>
    <w:p w14:paraId="508B1EA7" w14:textId="77777777" w:rsidR="00DE2182" w:rsidRPr="00DE2182" w:rsidRDefault="00915508" w:rsidP="002B6795">
      <w:pPr>
        <w:widowControl w:val="0"/>
        <w:tabs>
          <w:tab w:val="left" w:pos="220"/>
          <w:tab w:val="left" w:pos="720"/>
        </w:tabs>
        <w:autoSpaceDE w:val="0"/>
        <w:autoSpaceDN w:val="0"/>
        <w:adjustRightInd w:val="0"/>
        <w:spacing w:line="300" w:lineRule="atLeast"/>
        <w:rPr>
          <w:rFonts w:ascii="Times" w:hAnsi="Times" w:cs="Times"/>
          <w:color w:val="000000"/>
        </w:rPr>
      </w:pPr>
      <w:r w:rsidRPr="00DE2182">
        <w:rPr>
          <w:rFonts w:ascii="Times" w:hAnsi="Times" w:cs="Times"/>
          <w:color w:val="000000"/>
          <w:szCs w:val="26"/>
        </w:rPr>
        <w:t xml:space="preserve">Une </w:t>
      </w:r>
      <w:proofErr w:type="gramStart"/>
      <w:r w:rsidRPr="00DE2182">
        <w:rPr>
          <w:rFonts w:ascii="Times" w:hAnsi="Times" w:cs="Times"/>
          <w:color w:val="000000"/>
          <w:szCs w:val="26"/>
        </w:rPr>
        <w:t>alimentatio</w:t>
      </w:r>
      <w:r w:rsidR="00DE2182" w:rsidRPr="00DE2182">
        <w:rPr>
          <w:rFonts w:ascii="Times" w:hAnsi="Times" w:cs="Times"/>
          <w:color w:val="000000"/>
          <w:szCs w:val="26"/>
        </w:rPr>
        <w:t xml:space="preserve">n </w:t>
      </w:r>
      <w:r w:rsidRPr="00DE2182">
        <w:rPr>
          <w:rFonts w:ascii="Times" w:hAnsi="Times" w:cs="Times"/>
          <w:color w:val="000000"/>
          <w:szCs w:val="26"/>
        </w:rPr>
        <w:t xml:space="preserve"> pour</w:t>
      </w:r>
      <w:proofErr w:type="gramEnd"/>
      <w:r w:rsidRPr="00DE2182">
        <w:rPr>
          <w:rFonts w:ascii="Times" w:hAnsi="Times" w:cs="Times"/>
          <w:color w:val="000000"/>
          <w:szCs w:val="26"/>
        </w:rPr>
        <w:t xml:space="preserve"> la prise lave-vaisselle</w:t>
      </w:r>
    </w:p>
    <w:p w14:paraId="0423E036" w14:textId="77777777" w:rsidR="00DE2182" w:rsidRPr="00DE2182" w:rsidRDefault="00DE2182" w:rsidP="002B6795">
      <w:pPr>
        <w:widowControl w:val="0"/>
        <w:tabs>
          <w:tab w:val="left" w:pos="220"/>
          <w:tab w:val="left" w:pos="720"/>
        </w:tabs>
        <w:autoSpaceDE w:val="0"/>
        <w:autoSpaceDN w:val="0"/>
        <w:adjustRightInd w:val="0"/>
        <w:spacing w:line="300" w:lineRule="atLeast"/>
        <w:rPr>
          <w:rFonts w:ascii="Times" w:hAnsi="Times" w:cs="Times"/>
          <w:color w:val="000000"/>
        </w:rPr>
      </w:pPr>
      <w:r w:rsidRPr="00DE2182">
        <w:rPr>
          <w:rFonts w:ascii="Times" w:hAnsi="Times" w:cs="Times"/>
          <w:color w:val="000000"/>
          <w:szCs w:val="26"/>
        </w:rPr>
        <w:t xml:space="preserve">Une </w:t>
      </w:r>
      <w:proofErr w:type="gramStart"/>
      <w:r w:rsidRPr="00DE2182">
        <w:rPr>
          <w:rFonts w:ascii="Times" w:hAnsi="Times" w:cs="Times"/>
          <w:color w:val="000000"/>
          <w:szCs w:val="26"/>
        </w:rPr>
        <w:t xml:space="preserve">alimentation </w:t>
      </w:r>
      <w:r w:rsidR="00915508" w:rsidRPr="00DE2182">
        <w:rPr>
          <w:rFonts w:ascii="Times" w:hAnsi="Times" w:cs="Times"/>
          <w:color w:val="000000"/>
          <w:szCs w:val="26"/>
        </w:rPr>
        <w:t xml:space="preserve"> pour</w:t>
      </w:r>
      <w:proofErr w:type="gramEnd"/>
      <w:r w:rsidR="00915508" w:rsidRPr="00DE2182">
        <w:rPr>
          <w:rFonts w:ascii="Times" w:hAnsi="Times" w:cs="Times"/>
          <w:color w:val="000000"/>
          <w:szCs w:val="26"/>
        </w:rPr>
        <w:t xml:space="preserve"> l</w:t>
      </w:r>
      <w:r w:rsidR="00020E93">
        <w:rPr>
          <w:rFonts w:ascii="Times" w:hAnsi="Times" w:cs="Times"/>
          <w:color w:val="000000"/>
          <w:szCs w:val="26"/>
        </w:rPr>
        <w:t>a</w:t>
      </w:r>
      <w:r w:rsidR="00915508" w:rsidRPr="00DE2182">
        <w:rPr>
          <w:rFonts w:ascii="Times" w:hAnsi="Times" w:cs="Times"/>
          <w:color w:val="000000"/>
          <w:szCs w:val="26"/>
        </w:rPr>
        <w:t xml:space="preserve"> plaque de cuisson. </w:t>
      </w:r>
    </w:p>
    <w:p w14:paraId="7FCF995D" w14:textId="0755EBC5" w:rsidR="007E20BA" w:rsidRDefault="00915508" w:rsidP="00F41D08">
      <w:pPr>
        <w:widowControl w:val="0"/>
        <w:tabs>
          <w:tab w:val="left" w:pos="220"/>
          <w:tab w:val="left" w:pos="720"/>
        </w:tabs>
        <w:autoSpaceDE w:val="0"/>
        <w:autoSpaceDN w:val="0"/>
        <w:adjustRightInd w:val="0"/>
        <w:spacing w:line="300" w:lineRule="atLeast"/>
        <w:rPr>
          <w:rFonts w:ascii="Times" w:hAnsi="Times" w:cs="Times"/>
          <w:color w:val="000000"/>
        </w:rPr>
      </w:pPr>
      <w:r w:rsidRPr="00DE2182">
        <w:rPr>
          <w:rFonts w:ascii="Times" w:hAnsi="Times" w:cs="Times"/>
          <w:color w:val="000000"/>
          <w:szCs w:val="26"/>
        </w:rPr>
        <w:t>Une al</w:t>
      </w:r>
      <w:r w:rsidR="00DE2182" w:rsidRPr="00DE2182">
        <w:rPr>
          <w:rFonts w:ascii="Times" w:hAnsi="Times" w:cs="Times"/>
          <w:color w:val="000000"/>
          <w:szCs w:val="26"/>
        </w:rPr>
        <w:t>imentation pour le four.</w:t>
      </w:r>
    </w:p>
    <w:p w14:paraId="4470A86D" w14:textId="77777777" w:rsidR="00F41D08" w:rsidRPr="00F41D08" w:rsidRDefault="00F41D08" w:rsidP="00F41D08">
      <w:pPr>
        <w:widowControl w:val="0"/>
        <w:tabs>
          <w:tab w:val="left" w:pos="220"/>
          <w:tab w:val="left" w:pos="720"/>
        </w:tabs>
        <w:autoSpaceDE w:val="0"/>
        <w:autoSpaceDN w:val="0"/>
        <w:adjustRightInd w:val="0"/>
        <w:spacing w:line="300" w:lineRule="atLeast"/>
        <w:rPr>
          <w:rFonts w:ascii="Times" w:hAnsi="Times" w:cs="Times"/>
          <w:color w:val="000000"/>
        </w:rPr>
      </w:pPr>
    </w:p>
    <w:p w14:paraId="46F83FA9" w14:textId="1FC9124B" w:rsidR="0095496F" w:rsidRPr="0095496F" w:rsidRDefault="00915508" w:rsidP="009515D9">
      <w:pPr>
        <w:widowControl w:val="0"/>
        <w:tabs>
          <w:tab w:val="left" w:pos="220"/>
          <w:tab w:val="left" w:pos="720"/>
        </w:tabs>
        <w:autoSpaceDE w:val="0"/>
        <w:autoSpaceDN w:val="0"/>
        <w:adjustRightInd w:val="0"/>
        <w:spacing w:after="240" w:line="300" w:lineRule="atLeast"/>
        <w:rPr>
          <w:rFonts w:ascii="Times" w:hAnsi="Times" w:cs="Times"/>
          <w:color w:val="000000"/>
        </w:rPr>
      </w:pPr>
      <w:r w:rsidRPr="00DE2182">
        <w:rPr>
          <w:rFonts w:ascii="Times" w:hAnsi="Times" w:cs="Times"/>
          <w:color w:val="000000"/>
          <w:sz w:val="26"/>
          <w:szCs w:val="26"/>
          <w:u w:val="single"/>
        </w:rPr>
        <w:t>9.3.2 Salle de séjour </w:t>
      </w:r>
    </w:p>
    <w:p w14:paraId="3CAF187A" w14:textId="0EEDC28C" w:rsidR="0095496F" w:rsidRDefault="0095496F" w:rsidP="0095496F">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rPr>
        <w:t>Deux points lumineux avec deux commandes</w:t>
      </w:r>
    </w:p>
    <w:p w14:paraId="654A17F4" w14:textId="209B904A" w:rsidR="0095496F" w:rsidRDefault="0095496F" w:rsidP="0095496F">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rPr>
        <w:t>Une prise RJ45 simple</w:t>
      </w:r>
    </w:p>
    <w:p w14:paraId="6685E313" w14:textId="08A19017" w:rsidR="0095496F" w:rsidRDefault="0095496F" w:rsidP="0095496F">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rPr>
        <w:t>Un thermostat installé « en apparent »</w:t>
      </w:r>
      <w:r w:rsidR="00D91FC0">
        <w:rPr>
          <w:rFonts w:ascii="Times" w:hAnsi="Times" w:cs="Times"/>
          <w:color w:val="000000"/>
        </w:rPr>
        <w:t xml:space="preserve"> ou portatif</w:t>
      </w:r>
    </w:p>
    <w:p w14:paraId="39653E46" w14:textId="361CEBB1" w:rsidR="0095496F" w:rsidRDefault="0095496F" w:rsidP="0095496F">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rPr>
        <w:t>Deux simples prises</w:t>
      </w:r>
    </w:p>
    <w:p w14:paraId="7C12CC42" w14:textId="77777777" w:rsidR="000E0649" w:rsidRDefault="0095496F" w:rsidP="000E0649">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rPr>
        <w:t>Une double prise</w:t>
      </w:r>
    </w:p>
    <w:p w14:paraId="7832EF18" w14:textId="77777777" w:rsidR="00593CFD" w:rsidRDefault="00593CFD" w:rsidP="000E0649">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rPr>
        <w:t>Un détecteur de fumée sur pile</w:t>
      </w:r>
    </w:p>
    <w:p w14:paraId="550B53F1" w14:textId="77777777" w:rsidR="00DE2182" w:rsidRPr="00DE2182" w:rsidRDefault="00DE2182" w:rsidP="000E0649">
      <w:pPr>
        <w:widowControl w:val="0"/>
        <w:tabs>
          <w:tab w:val="left" w:pos="220"/>
          <w:tab w:val="left" w:pos="720"/>
        </w:tabs>
        <w:autoSpaceDE w:val="0"/>
        <w:autoSpaceDN w:val="0"/>
        <w:adjustRightInd w:val="0"/>
        <w:spacing w:line="300" w:lineRule="atLeast"/>
        <w:rPr>
          <w:rFonts w:ascii="Times" w:hAnsi="Times" w:cs="Times"/>
          <w:color w:val="000000"/>
        </w:rPr>
      </w:pPr>
    </w:p>
    <w:p w14:paraId="2EA037DE" w14:textId="4B5F4B4C" w:rsidR="0095496F" w:rsidRPr="0095496F" w:rsidRDefault="0095496F" w:rsidP="009515D9">
      <w:pPr>
        <w:widowControl w:val="0"/>
        <w:tabs>
          <w:tab w:val="left" w:pos="220"/>
          <w:tab w:val="left" w:pos="720"/>
        </w:tabs>
        <w:autoSpaceDE w:val="0"/>
        <w:autoSpaceDN w:val="0"/>
        <w:adjustRightInd w:val="0"/>
        <w:spacing w:after="240" w:line="300" w:lineRule="atLeast"/>
        <w:rPr>
          <w:rFonts w:ascii="Times" w:hAnsi="Times" w:cs="Times"/>
          <w:color w:val="000000"/>
        </w:rPr>
      </w:pPr>
      <w:r w:rsidRPr="0095496F">
        <w:rPr>
          <w:rFonts w:ascii="Times" w:hAnsi="Times" w:cs="Times"/>
          <w:color w:val="000000"/>
          <w:sz w:val="26"/>
          <w:szCs w:val="26"/>
          <w:u w:val="single"/>
        </w:rPr>
        <w:t>9.3.3 H</w:t>
      </w:r>
      <w:r w:rsidR="00915508" w:rsidRPr="0095496F">
        <w:rPr>
          <w:rFonts w:ascii="Times" w:hAnsi="Times" w:cs="Times"/>
          <w:color w:val="000000"/>
          <w:sz w:val="26"/>
          <w:szCs w:val="26"/>
          <w:u w:val="single"/>
        </w:rPr>
        <w:t>all d’entrée</w:t>
      </w:r>
      <w:r w:rsidR="00AD676D">
        <w:rPr>
          <w:rFonts w:ascii="Times" w:hAnsi="Times" w:cs="Times"/>
          <w:color w:val="000000"/>
          <w:sz w:val="26"/>
          <w:szCs w:val="26"/>
          <w:u w:val="single"/>
        </w:rPr>
        <w:t>/Hall de nuit</w:t>
      </w:r>
    </w:p>
    <w:p w14:paraId="538C0807" w14:textId="0975D1A5" w:rsidR="0095496F" w:rsidRPr="0095496F" w:rsidRDefault="00AD676D" w:rsidP="00593CFD">
      <w:pPr>
        <w:widowControl w:val="0"/>
        <w:tabs>
          <w:tab w:val="left" w:pos="220"/>
          <w:tab w:val="left" w:pos="720"/>
        </w:tabs>
        <w:autoSpaceDE w:val="0"/>
        <w:autoSpaceDN w:val="0"/>
        <w:adjustRightInd w:val="0"/>
        <w:spacing w:line="300" w:lineRule="atLeast"/>
        <w:rPr>
          <w:rFonts w:ascii="Times" w:hAnsi="Times" w:cs="Times"/>
          <w:color w:val="000000"/>
        </w:rPr>
      </w:pPr>
      <w:r>
        <w:rPr>
          <w:rFonts w:ascii="Times" w:hAnsi="Times" w:cs="Times"/>
          <w:color w:val="000000"/>
          <w:szCs w:val="26"/>
        </w:rPr>
        <w:t>Deux point</w:t>
      </w:r>
      <w:r w:rsidR="0077763D">
        <w:rPr>
          <w:rFonts w:ascii="Times" w:hAnsi="Times" w:cs="Times"/>
          <w:color w:val="000000"/>
          <w:szCs w:val="26"/>
        </w:rPr>
        <w:t xml:space="preserve">s </w:t>
      </w:r>
      <w:r w:rsidR="000C4A49">
        <w:rPr>
          <w:rFonts w:ascii="Times" w:hAnsi="Times" w:cs="Times"/>
          <w:color w:val="000000"/>
          <w:szCs w:val="26"/>
        </w:rPr>
        <w:t>lumineux avec deux commandes</w:t>
      </w:r>
    </w:p>
    <w:p w14:paraId="3E1CE037" w14:textId="77777777" w:rsidR="00B223C6" w:rsidRPr="00B223C6" w:rsidRDefault="0095496F" w:rsidP="00593CFD">
      <w:pPr>
        <w:widowControl w:val="0"/>
        <w:tabs>
          <w:tab w:val="left" w:pos="220"/>
          <w:tab w:val="left" w:pos="720"/>
        </w:tabs>
        <w:autoSpaceDE w:val="0"/>
        <w:autoSpaceDN w:val="0"/>
        <w:adjustRightInd w:val="0"/>
        <w:spacing w:line="300" w:lineRule="atLeast"/>
        <w:rPr>
          <w:rFonts w:ascii="Times" w:hAnsi="Times" w:cs="Times"/>
          <w:color w:val="000000"/>
        </w:rPr>
      </w:pPr>
      <w:r w:rsidRPr="0095496F">
        <w:rPr>
          <w:rFonts w:ascii="Times" w:hAnsi="Times" w:cs="Times"/>
          <w:color w:val="000000"/>
          <w:szCs w:val="26"/>
        </w:rPr>
        <w:t>Une simple prise</w:t>
      </w:r>
    </w:p>
    <w:p w14:paraId="496563CC" w14:textId="36E5C2B6" w:rsidR="0095496F" w:rsidRDefault="00593CFD" w:rsidP="00D91FC0">
      <w:pPr>
        <w:widowControl w:val="0"/>
        <w:tabs>
          <w:tab w:val="left" w:pos="220"/>
          <w:tab w:val="left" w:pos="720"/>
        </w:tabs>
        <w:autoSpaceDE w:val="0"/>
        <w:autoSpaceDN w:val="0"/>
        <w:adjustRightInd w:val="0"/>
        <w:spacing w:line="300" w:lineRule="atLeast"/>
        <w:rPr>
          <w:rFonts w:ascii="Times" w:hAnsi="Times" w:cs="Times"/>
          <w:color w:val="000000"/>
          <w:szCs w:val="26"/>
        </w:rPr>
      </w:pPr>
      <w:r>
        <w:rPr>
          <w:rFonts w:ascii="Times" w:hAnsi="Times" w:cs="Times"/>
          <w:color w:val="000000"/>
          <w:szCs w:val="26"/>
        </w:rPr>
        <w:t>Un d</w:t>
      </w:r>
      <w:r w:rsidR="00B223C6">
        <w:rPr>
          <w:rFonts w:ascii="Times" w:hAnsi="Times" w:cs="Times"/>
          <w:color w:val="000000"/>
          <w:szCs w:val="26"/>
        </w:rPr>
        <w:t>étecteur de fumée sur pile</w:t>
      </w:r>
    </w:p>
    <w:p w14:paraId="230D7F08" w14:textId="77777777" w:rsidR="002B6795" w:rsidRPr="0095496F" w:rsidRDefault="002B6795" w:rsidP="00D91FC0">
      <w:pPr>
        <w:widowControl w:val="0"/>
        <w:tabs>
          <w:tab w:val="left" w:pos="220"/>
          <w:tab w:val="left" w:pos="720"/>
        </w:tabs>
        <w:autoSpaceDE w:val="0"/>
        <w:autoSpaceDN w:val="0"/>
        <w:adjustRightInd w:val="0"/>
        <w:spacing w:line="300" w:lineRule="atLeast"/>
        <w:rPr>
          <w:rFonts w:ascii="Times" w:hAnsi="Times" w:cs="Times"/>
          <w:color w:val="000000"/>
        </w:rPr>
      </w:pPr>
    </w:p>
    <w:p w14:paraId="51B263D9" w14:textId="77777777" w:rsidR="0095496F" w:rsidRPr="005D747A" w:rsidRDefault="00915508" w:rsidP="009515D9">
      <w:pPr>
        <w:widowControl w:val="0"/>
        <w:tabs>
          <w:tab w:val="left" w:pos="220"/>
          <w:tab w:val="left" w:pos="720"/>
        </w:tabs>
        <w:autoSpaceDE w:val="0"/>
        <w:autoSpaceDN w:val="0"/>
        <w:adjustRightInd w:val="0"/>
        <w:spacing w:after="240" w:line="300" w:lineRule="atLeast"/>
        <w:rPr>
          <w:rFonts w:ascii="Times" w:hAnsi="Times" w:cs="Times"/>
          <w:color w:val="000000"/>
          <w:u w:val="single"/>
        </w:rPr>
      </w:pPr>
      <w:proofErr w:type="gramStart"/>
      <w:r w:rsidRPr="005D747A">
        <w:rPr>
          <w:rFonts w:ascii="Times" w:hAnsi="Times" w:cs="Times"/>
          <w:color w:val="000000"/>
          <w:sz w:val="26"/>
          <w:szCs w:val="26"/>
          <w:u w:val="single"/>
        </w:rPr>
        <w:t>9.3.4</w:t>
      </w:r>
      <w:r w:rsidR="00BA6276" w:rsidRPr="005D747A">
        <w:rPr>
          <w:rFonts w:ascii="Times" w:hAnsi="Times" w:cs="Times"/>
          <w:color w:val="000000"/>
          <w:sz w:val="26"/>
          <w:szCs w:val="26"/>
          <w:u w:val="single"/>
        </w:rPr>
        <w:t xml:space="preserve">  </w:t>
      </w:r>
      <w:proofErr w:type="spellStart"/>
      <w:r w:rsidR="00BA6276" w:rsidRPr="005D747A">
        <w:rPr>
          <w:rFonts w:ascii="Times" w:hAnsi="Times" w:cs="Times"/>
          <w:color w:val="000000"/>
          <w:sz w:val="26"/>
          <w:szCs w:val="26"/>
          <w:u w:val="single"/>
        </w:rPr>
        <w:t>W</w:t>
      </w:r>
      <w:r w:rsidRPr="005D747A">
        <w:rPr>
          <w:rFonts w:ascii="Times" w:hAnsi="Times" w:cs="Times"/>
          <w:color w:val="000000"/>
          <w:sz w:val="26"/>
          <w:szCs w:val="26"/>
          <w:u w:val="single"/>
        </w:rPr>
        <w:t>c</w:t>
      </w:r>
      <w:proofErr w:type="spellEnd"/>
      <w:proofErr w:type="gramEnd"/>
    </w:p>
    <w:p w14:paraId="592126D8" w14:textId="21D86CCA" w:rsidR="00915508" w:rsidRDefault="005D747A" w:rsidP="00AD676D">
      <w:pPr>
        <w:widowControl w:val="0"/>
        <w:tabs>
          <w:tab w:val="left" w:pos="220"/>
          <w:tab w:val="left" w:pos="720"/>
        </w:tabs>
        <w:autoSpaceDE w:val="0"/>
        <w:autoSpaceDN w:val="0"/>
        <w:adjustRightInd w:val="0"/>
        <w:spacing w:after="240" w:line="300" w:lineRule="atLeast"/>
        <w:rPr>
          <w:rFonts w:ascii="Times" w:hAnsi="Times" w:cs="Times"/>
          <w:color w:val="000000"/>
        </w:rPr>
      </w:pPr>
      <w:r w:rsidRPr="005D747A">
        <w:rPr>
          <w:rFonts w:ascii="Times" w:hAnsi="Times" w:cs="Times"/>
          <w:color w:val="000000"/>
          <w:szCs w:val="26"/>
        </w:rPr>
        <w:t>Un point lumineux avec une commande</w:t>
      </w:r>
    </w:p>
    <w:p w14:paraId="67DC23D4" w14:textId="4DFFB705" w:rsidR="00915508" w:rsidRPr="005D747A" w:rsidRDefault="00915508" w:rsidP="00915508">
      <w:pPr>
        <w:widowControl w:val="0"/>
        <w:autoSpaceDE w:val="0"/>
        <w:autoSpaceDN w:val="0"/>
        <w:adjustRightInd w:val="0"/>
        <w:spacing w:after="240" w:line="300" w:lineRule="atLeast"/>
        <w:rPr>
          <w:rFonts w:ascii="Times" w:hAnsi="Times" w:cs="Times"/>
          <w:color w:val="000000"/>
          <w:u w:val="single"/>
        </w:rPr>
      </w:pPr>
      <w:r w:rsidRPr="005D747A">
        <w:rPr>
          <w:rFonts w:ascii="Times" w:hAnsi="Times" w:cs="Times"/>
          <w:color w:val="000000"/>
          <w:sz w:val="26"/>
          <w:szCs w:val="26"/>
          <w:u w:val="single"/>
        </w:rPr>
        <w:t>9.3.</w:t>
      </w:r>
      <w:r w:rsidR="00AD676D">
        <w:rPr>
          <w:rFonts w:ascii="Times" w:hAnsi="Times" w:cs="Times"/>
          <w:color w:val="000000"/>
          <w:sz w:val="26"/>
          <w:szCs w:val="26"/>
          <w:u w:val="single"/>
        </w:rPr>
        <w:t>5</w:t>
      </w:r>
      <w:r w:rsidRPr="005D747A">
        <w:rPr>
          <w:rFonts w:ascii="Times" w:hAnsi="Times" w:cs="Times"/>
          <w:color w:val="000000"/>
          <w:sz w:val="26"/>
          <w:szCs w:val="26"/>
          <w:u w:val="single"/>
        </w:rPr>
        <w:t>. Chambres</w:t>
      </w:r>
      <w:r w:rsidR="00593CFD">
        <w:rPr>
          <w:rFonts w:ascii="Times" w:hAnsi="Times" w:cs="Times"/>
          <w:color w:val="000000"/>
          <w:sz w:val="26"/>
          <w:szCs w:val="26"/>
          <w:u w:val="single"/>
        </w:rPr>
        <w:t xml:space="preserve"> et dressings</w:t>
      </w:r>
    </w:p>
    <w:p w14:paraId="0357636C" w14:textId="77777777" w:rsidR="009A3AB7" w:rsidRDefault="009A3AB7" w:rsidP="00915508">
      <w:pPr>
        <w:widowControl w:val="0"/>
        <w:autoSpaceDE w:val="0"/>
        <w:autoSpaceDN w:val="0"/>
        <w:adjustRightInd w:val="0"/>
        <w:spacing w:line="280" w:lineRule="atLeast"/>
        <w:rPr>
          <w:rFonts w:ascii="Times" w:hAnsi="Times" w:cs="Times"/>
          <w:color w:val="000000"/>
        </w:rPr>
      </w:pPr>
      <w:r>
        <w:rPr>
          <w:rFonts w:ascii="Times" w:hAnsi="Times" w:cs="Times"/>
          <w:color w:val="000000"/>
        </w:rPr>
        <w:t>Chambre 1 :</w:t>
      </w:r>
    </w:p>
    <w:p w14:paraId="4A8DCCD2" w14:textId="77777777" w:rsidR="009A3AB7" w:rsidRDefault="009A3AB7" w:rsidP="00915508">
      <w:pPr>
        <w:widowControl w:val="0"/>
        <w:autoSpaceDE w:val="0"/>
        <w:autoSpaceDN w:val="0"/>
        <w:adjustRightInd w:val="0"/>
        <w:spacing w:line="280" w:lineRule="atLeast"/>
        <w:rPr>
          <w:rFonts w:ascii="Times" w:hAnsi="Times" w:cs="Times"/>
          <w:color w:val="000000"/>
        </w:rPr>
      </w:pPr>
      <w:r>
        <w:rPr>
          <w:rFonts w:ascii="Times" w:hAnsi="Times" w:cs="Times"/>
          <w:color w:val="000000"/>
        </w:rPr>
        <w:t>Un point lumineux avec une commande</w:t>
      </w:r>
    </w:p>
    <w:p w14:paraId="3CF78309" w14:textId="77777777" w:rsidR="009A3AB7" w:rsidRDefault="009A3AB7" w:rsidP="00915508">
      <w:pPr>
        <w:widowControl w:val="0"/>
        <w:autoSpaceDE w:val="0"/>
        <w:autoSpaceDN w:val="0"/>
        <w:adjustRightInd w:val="0"/>
        <w:spacing w:line="280" w:lineRule="atLeast"/>
        <w:rPr>
          <w:rFonts w:ascii="Times" w:hAnsi="Times" w:cs="Times"/>
          <w:color w:val="000000"/>
        </w:rPr>
      </w:pPr>
      <w:r>
        <w:rPr>
          <w:rFonts w:ascii="Times" w:hAnsi="Times" w:cs="Times"/>
          <w:color w:val="000000"/>
        </w:rPr>
        <w:t>Trois doubles prises</w:t>
      </w:r>
    </w:p>
    <w:p w14:paraId="7E6AB593" w14:textId="12FAAF3F" w:rsidR="009A3AB7" w:rsidRDefault="009A3AB7" w:rsidP="00915508">
      <w:pPr>
        <w:widowControl w:val="0"/>
        <w:autoSpaceDE w:val="0"/>
        <w:autoSpaceDN w:val="0"/>
        <w:adjustRightInd w:val="0"/>
        <w:spacing w:line="280" w:lineRule="atLeast"/>
        <w:rPr>
          <w:rFonts w:ascii="Times" w:hAnsi="Times" w:cs="Times"/>
          <w:color w:val="000000"/>
        </w:rPr>
      </w:pPr>
      <w:r>
        <w:rPr>
          <w:rFonts w:ascii="Times" w:hAnsi="Times" w:cs="Times"/>
          <w:color w:val="000000"/>
        </w:rPr>
        <w:t xml:space="preserve">Une prise </w:t>
      </w:r>
      <w:r w:rsidR="00D91FC0">
        <w:rPr>
          <w:rFonts w:ascii="Times" w:hAnsi="Times" w:cs="Times"/>
          <w:color w:val="000000"/>
        </w:rPr>
        <w:t>TV</w:t>
      </w:r>
    </w:p>
    <w:p w14:paraId="5EC4C947" w14:textId="77777777" w:rsidR="009A3AB7" w:rsidRDefault="009A3AB7" w:rsidP="00915508">
      <w:pPr>
        <w:widowControl w:val="0"/>
        <w:autoSpaceDE w:val="0"/>
        <w:autoSpaceDN w:val="0"/>
        <w:adjustRightInd w:val="0"/>
        <w:spacing w:line="280" w:lineRule="atLeast"/>
        <w:rPr>
          <w:rFonts w:ascii="Times" w:hAnsi="Times" w:cs="Times"/>
          <w:color w:val="000000"/>
        </w:rPr>
      </w:pPr>
    </w:p>
    <w:p w14:paraId="3E6A92D1" w14:textId="77777777" w:rsidR="009A3AB7" w:rsidRDefault="009A3AB7" w:rsidP="00915508">
      <w:pPr>
        <w:widowControl w:val="0"/>
        <w:autoSpaceDE w:val="0"/>
        <w:autoSpaceDN w:val="0"/>
        <w:adjustRightInd w:val="0"/>
        <w:spacing w:line="280" w:lineRule="atLeast"/>
        <w:rPr>
          <w:rFonts w:ascii="Times" w:hAnsi="Times" w:cs="Times"/>
          <w:color w:val="000000"/>
        </w:rPr>
      </w:pPr>
      <w:r>
        <w:rPr>
          <w:rFonts w:ascii="Times" w:hAnsi="Times" w:cs="Times"/>
          <w:color w:val="000000"/>
        </w:rPr>
        <w:t>Chambre 2 :</w:t>
      </w:r>
    </w:p>
    <w:p w14:paraId="198F3697" w14:textId="77777777" w:rsidR="009A3AB7" w:rsidRDefault="009A3AB7" w:rsidP="00915508">
      <w:pPr>
        <w:widowControl w:val="0"/>
        <w:autoSpaceDE w:val="0"/>
        <w:autoSpaceDN w:val="0"/>
        <w:adjustRightInd w:val="0"/>
        <w:spacing w:line="280" w:lineRule="atLeast"/>
        <w:rPr>
          <w:rFonts w:ascii="Times" w:hAnsi="Times" w:cs="Times"/>
          <w:color w:val="000000"/>
        </w:rPr>
      </w:pPr>
      <w:r>
        <w:rPr>
          <w:rFonts w:ascii="Times" w:hAnsi="Times" w:cs="Times"/>
          <w:color w:val="000000"/>
        </w:rPr>
        <w:t>Un point lumineux avec une commande</w:t>
      </w:r>
    </w:p>
    <w:p w14:paraId="262E1074" w14:textId="77777777" w:rsidR="009A3AB7" w:rsidRDefault="009A3AB7" w:rsidP="00915508">
      <w:pPr>
        <w:widowControl w:val="0"/>
        <w:autoSpaceDE w:val="0"/>
        <w:autoSpaceDN w:val="0"/>
        <w:adjustRightInd w:val="0"/>
        <w:spacing w:line="280" w:lineRule="atLeast"/>
        <w:rPr>
          <w:rFonts w:ascii="Times" w:hAnsi="Times" w:cs="Times"/>
          <w:color w:val="000000"/>
        </w:rPr>
      </w:pPr>
      <w:r>
        <w:rPr>
          <w:rFonts w:ascii="Times" w:hAnsi="Times" w:cs="Times"/>
          <w:color w:val="000000"/>
        </w:rPr>
        <w:t>Trois doubles prises</w:t>
      </w:r>
    </w:p>
    <w:p w14:paraId="613FDC26" w14:textId="77777777" w:rsidR="002B6795" w:rsidRDefault="002B6795" w:rsidP="002B6795">
      <w:pPr>
        <w:widowControl w:val="0"/>
        <w:autoSpaceDE w:val="0"/>
        <w:autoSpaceDN w:val="0"/>
        <w:adjustRightInd w:val="0"/>
        <w:spacing w:line="280" w:lineRule="atLeast"/>
        <w:rPr>
          <w:rFonts w:ascii="Times" w:hAnsi="Times" w:cs="Times"/>
          <w:color w:val="000000"/>
        </w:rPr>
      </w:pPr>
    </w:p>
    <w:p w14:paraId="6F9EAAB3" w14:textId="77777777" w:rsidR="00F87FA7" w:rsidRDefault="00F87FA7" w:rsidP="002B6795">
      <w:pPr>
        <w:widowControl w:val="0"/>
        <w:autoSpaceDE w:val="0"/>
        <w:autoSpaceDN w:val="0"/>
        <w:adjustRightInd w:val="0"/>
        <w:spacing w:line="280" w:lineRule="atLeast"/>
        <w:rPr>
          <w:rFonts w:ascii="Times" w:hAnsi="Times" w:cs="Times"/>
          <w:color w:val="000000"/>
        </w:rPr>
      </w:pPr>
    </w:p>
    <w:p w14:paraId="7B8251CE" w14:textId="77777777" w:rsidR="00F87FA7" w:rsidRPr="002B6795" w:rsidRDefault="00F87FA7" w:rsidP="002B6795">
      <w:pPr>
        <w:widowControl w:val="0"/>
        <w:autoSpaceDE w:val="0"/>
        <w:autoSpaceDN w:val="0"/>
        <w:adjustRightInd w:val="0"/>
        <w:spacing w:line="280" w:lineRule="atLeast"/>
        <w:rPr>
          <w:rFonts w:ascii="Times" w:hAnsi="Times" w:cs="Times"/>
          <w:color w:val="000000"/>
        </w:rPr>
      </w:pPr>
    </w:p>
    <w:p w14:paraId="459EF8A0" w14:textId="02B45978" w:rsidR="009A3AB7" w:rsidRDefault="00915508" w:rsidP="00915508">
      <w:pPr>
        <w:widowControl w:val="0"/>
        <w:autoSpaceDE w:val="0"/>
        <w:autoSpaceDN w:val="0"/>
        <w:adjustRightInd w:val="0"/>
        <w:spacing w:after="240" w:line="300" w:lineRule="atLeast"/>
        <w:rPr>
          <w:rFonts w:ascii="Times" w:hAnsi="Times" w:cs="Times"/>
          <w:color w:val="000000"/>
          <w:sz w:val="26"/>
          <w:szCs w:val="26"/>
          <w:u w:val="single"/>
        </w:rPr>
      </w:pPr>
      <w:r w:rsidRPr="009A3AB7">
        <w:rPr>
          <w:rFonts w:ascii="Times" w:hAnsi="Times" w:cs="Times"/>
          <w:color w:val="000000"/>
          <w:sz w:val="26"/>
          <w:szCs w:val="26"/>
          <w:u w:val="single"/>
        </w:rPr>
        <w:t>9.3.</w:t>
      </w:r>
      <w:r w:rsidR="00AD676D">
        <w:rPr>
          <w:rFonts w:ascii="Times" w:hAnsi="Times" w:cs="Times"/>
          <w:color w:val="000000"/>
          <w:sz w:val="26"/>
          <w:szCs w:val="26"/>
          <w:u w:val="single"/>
        </w:rPr>
        <w:t>6</w:t>
      </w:r>
      <w:r w:rsidRPr="009A3AB7">
        <w:rPr>
          <w:rFonts w:ascii="Times" w:hAnsi="Times" w:cs="Times"/>
          <w:color w:val="000000"/>
          <w:sz w:val="26"/>
          <w:szCs w:val="26"/>
          <w:u w:val="single"/>
        </w:rPr>
        <w:t xml:space="preserve"> Salle de </w:t>
      </w:r>
      <w:r w:rsidR="009A3AB7" w:rsidRPr="009A3AB7">
        <w:rPr>
          <w:rFonts w:ascii="Times" w:hAnsi="Times" w:cs="Times"/>
          <w:color w:val="000000"/>
          <w:sz w:val="26"/>
          <w:szCs w:val="26"/>
          <w:u w:val="single"/>
        </w:rPr>
        <w:t>bain</w:t>
      </w:r>
    </w:p>
    <w:p w14:paraId="7EB4E84A" w14:textId="77777777" w:rsidR="009A3AB7" w:rsidRPr="009A3AB7" w:rsidRDefault="009A3AB7" w:rsidP="009A3AB7">
      <w:pPr>
        <w:widowControl w:val="0"/>
        <w:autoSpaceDE w:val="0"/>
        <w:autoSpaceDN w:val="0"/>
        <w:adjustRightInd w:val="0"/>
        <w:spacing w:line="300" w:lineRule="atLeast"/>
        <w:rPr>
          <w:rFonts w:ascii="Times" w:hAnsi="Times" w:cs="Times"/>
          <w:color w:val="000000"/>
          <w:szCs w:val="26"/>
        </w:rPr>
      </w:pPr>
      <w:r w:rsidRPr="009A3AB7">
        <w:rPr>
          <w:rFonts w:ascii="Times" w:hAnsi="Times" w:cs="Times"/>
          <w:color w:val="000000"/>
          <w:szCs w:val="26"/>
        </w:rPr>
        <w:t>Un point lumineux avec une commande</w:t>
      </w:r>
    </w:p>
    <w:p w14:paraId="7D405ABC" w14:textId="2CD77767" w:rsidR="009A3AB7" w:rsidRPr="009A3AB7" w:rsidRDefault="008B1324" w:rsidP="009A3AB7">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 xml:space="preserve">Une alimentation pour point </w:t>
      </w:r>
      <w:r w:rsidR="009A3AB7" w:rsidRPr="009A3AB7">
        <w:rPr>
          <w:rFonts w:ascii="Times" w:hAnsi="Times" w:cs="Times"/>
          <w:color w:val="000000"/>
          <w:szCs w:val="26"/>
        </w:rPr>
        <w:t>lumineux au</w:t>
      </w:r>
      <w:r w:rsidR="00262D7E">
        <w:rPr>
          <w:rFonts w:ascii="Times" w:hAnsi="Times" w:cs="Times"/>
          <w:color w:val="000000"/>
          <w:szCs w:val="26"/>
        </w:rPr>
        <w:t>-</w:t>
      </w:r>
      <w:r w:rsidR="009A3AB7" w:rsidRPr="009A3AB7">
        <w:rPr>
          <w:rFonts w:ascii="Times" w:hAnsi="Times" w:cs="Times"/>
          <w:color w:val="000000"/>
          <w:szCs w:val="26"/>
        </w:rPr>
        <w:t xml:space="preserve">dessus du miroir </w:t>
      </w:r>
    </w:p>
    <w:p w14:paraId="28E5E83E" w14:textId="77777777" w:rsidR="009A3AB7" w:rsidRDefault="009A3AB7" w:rsidP="009A3AB7">
      <w:pPr>
        <w:widowControl w:val="0"/>
        <w:autoSpaceDE w:val="0"/>
        <w:autoSpaceDN w:val="0"/>
        <w:adjustRightInd w:val="0"/>
        <w:spacing w:line="300" w:lineRule="atLeast"/>
        <w:rPr>
          <w:rFonts w:ascii="Times" w:hAnsi="Times" w:cs="Times"/>
          <w:color w:val="000000"/>
          <w:szCs w:val="26"/>
        </w:rPr>
      </w:pPr>
      <w:r w:rsidRPr="009A3AB7">
        <w:rPr>
          <w:rFonts w:ascii="Times" w:hAnsi="Times" w:cs="Times"/>
          <w:color w:val="000000"/>
          <w:szCs w:val="26"/>
        </w:rPr>
        <w:t xml:space="preserve">Une double prise </w:t>
      </w:r>
    </w:p>
    <w:p w14:paraId="170B5570" w14:textId="22189720" w:rsidR="00262D7E" w:rsidRPr="009A3AB7" w:rsidRDefault="00262D7E" w:rsidP="009A3AB7">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 xml:space="preserve">Une prise </w:t>
      </w:r>
      <w:r w:rsidR="0077763D">
        <w:rPr>
          <w:rFonts w:ascii="Times" w:hAnsi="Times" w:cs="Times"/>
          <w:color w:val="000000"/>
          <w:szCs w:val="26"/>
        </w:rPr>
        <w:t>simple</w:t>
      </w:r>
    </w:p>
    <w:p w14:paraId="28D96508" w14:textId="77777777" w:rsidR="009A3AB7" w:rsidRPr="009A3AB7" w:rsidRDefault="009A3AB7" w:rsidP="009A3AB7">
      <w:pPr>
        <w:widowControl w:val="0"/>
        <w:autoSpaceDE w:val="0"/>
        <w:autoSpaceDN w:val="0"/>
        <w:adjustRightInd w:val="0"/>
        <w:spacing w:line="300" w:lineRule="atLeast"/>
        <w:rPr>
          <w:rFonts w:ascii="Times" w:hAnsi="Times" w:cs="Times"/>
          <w:color w:val="000000"/>
          <w:szCs w:val="26"/>
        </w:rPr>
      </w:pPr>
    </w:p>
    <w:p w14:paraId="3705B85A" w14:textId="2EE2BF33" w:rsidR="009A3AB7" w:rsidRPr="009A3AB7" w:rsidRDefault="00915508" w:rsidP="00915508">
      <w:pPr>
        <w:widowControl w:val="0"/>
        <w:autoSpaceDE w:val="0"/>
        <w:autoSpaceDN w:val="0"/>
        <w:adjustRightInd w:val="0"/>
        <w:spacing w:after="240" w:line="300" w:lineRule="atLeast"/>
        <w:rPr>
          <w:rFonts w:ascii="Times" w:hAnsi="Times" w:cs="Times"/>
          <w:color w:val="000000"/>
          <w:sz w:val="26"/>
          <w:szCs w:val="26"/>
          <w:u w:val="single"/>
        </w:rPr>
      </w:pPr>
      <w:r w:rsidRPr="009A3AB7">
        <w:rPr>
          <w:rFonts w:ascii="Times" w:hAnsi="Times" w:cs="Times"/>
          <w:color w:val="000000"/>
          <w:sz w:val="26"/>
          <w:szCs w:val="26"/>
          <w:u w:val="single"/>
        </w:rPr>
        <w:t>9.3.</w:t>
      </w:r>
      <w:r w:rsidR="00AD676D">
        <w:rPr>
          <w:rFonts w:ascii="Times" w:hAnsi="Times" w:cs="Times"/>
          <w:color w:val="000000"/>
          <w:sz w:val="26"/>
          <w:szCs w:val="26"/>
          <w:u w:val="single"/>
        </w:rPr>
        <w:t>7</w:t>
      </w:r>
      <w:r w:rsidRPr="009A3AB7">
        <w:rPr>
          <w:rFonts w:ascii="Times" w:hAnsi="Times" w:cs="Times"/>
          <w:color w:val="000000"/>
          <w:sz w:val="26"/>
          <w:szCs w:val="26"/>
          <w:u w:val="single"/>
        </w:rPr>
        <w:t xml:space="preserve"> </w:t>
      </w:r>
      <w:r w:rsidR="009A3AB7" w:rsidRPr="009A3AB7">
        <w:rPr>
          <w:rFonts w:ascii="Times" w:hAnsi="Times" w:cs="Times"/>
          <w:color w:val="000000"/>
          <w:sz w:val="26"/>
          <w:szCs w:val="26"/>
          <w:u w:val="single"/>
        </w:rPr>
        <w:t xml:space="preserve">Buanderie </w:t>
      </w:r>
    </w:p>
    <w:p w14:paraId="717E235E" w14:textId="77777777" w:rsidR="009A3AB7" w:rsidRPr="009A3AB7" w:rsidRDefault="009A3AB7" w:rsidP="009A3AB7">
      <w:pPr>
        <w:widowControl w:val="0"/>
        <w:autoSpaceDE w:val="0"/>
        <w:autoSpaceDN w:val="0"/>
        <w:adjustRightInd w:val="0"/>
        <w:spacing w:line="300" w:lineRule="atLeast"/>
        <w:rPr>
          <w:rFonts w:ascii="Times" w:hAnsi="Times" w:cs="Times"/>
          <w:color w:val="000000"/>
          <w:szCs w:val="26"/>
        </w:rPr>
      </w:pPr>
      <w:r w:rsidRPr="009A3AB7">
        <w:rPr>
          <w:rFonts w:ascii="Times" w:hAnsi="Times" w:cs="Times"/>
          <w:color w:val="000000"/>
          <w:szCs w:val="26"/>
        </w:rPr>
        <w:t>Un point lumineux avec une commande</w:t>
      </w:r>
    </w:p>
    <w:p w14:paraId="0F1FC2B7" w14:textId="1C451268" w:rsidR="009A3AB7" w:rsidRDefault="009A3AB7" w:rsidP="009A3AB7">
      <w:pPr>
        <w:widowControl w:val="0"/>
        <w:autoSpaceDE w:val="0"/>
        <w:autoSpaceDN w:val="0"/>
        <w:adjustRightInd w:val="0"/>
        <w:spacing w:line="300" w:lineRule="atLeast"/>
        <w:rPr>
          <w:rFonts w:ascii="Times" w:hAnsi="Times" w:cs="Times"/>
          <w:color w:val="000000"/>
          <w:szCs w:val="26"/>
        </w:rPr>
      </w:pPr>
      <w:r w:rsidRPr="009A3AB7">
        <w:rPr>
          <w:rFonts w:ascii="Times" w:hAnsi="Times" w:cs="Times"/>
          <w:color w:val="000000"/>
          <w:szCs w:val="26"/>
        </w:rPr>
        <w:t>Une double prise</w:t>
      </w:r>
      <w:r w:rsidR="00CB795F">
        <w:rPr>
          <w:rFonts w:ascii="Times" w:hAnsi="Times" w:cs="Times"/>
          <w:color w:val="000000"/>
          <w:szCs w:val="26"/>
        </w:rPr>
        <w:t xml:space="preserve"> pour PROXIMUS</w:t>
      </w:r>
    </w:p>
    <w:p w14:paraId="3520D7F6" w14:textId="227661EF" w:rsidR="00CB795F" w:rsidRPr="009A3AB7" w:rsidRDefault="00CB795F" w:rsidP="009A3AB7">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Une prise simple pour l’appareil de la ventilation</w:t>
      </w:r>
    </w:p>
    <w:p w14:paraId="507D99CE" w14:textId="77777777" w:rsidR="009A3AB7" w:rsidRPr="009A3AB7" w:rsidRDefault="009A3AB7" w:rsidP="009A3AB7">
      <w:pPr>
        <w:widowControl w:val="0"/>
        <w:autoSpaceDE w:val="0"/>
        <w:autoSpaceDN w:val="0"/>
        <w:adjustRightInd w:val="0"/>
        <w:spacing w:line="300" w:lineRule="atLeast"/>
        <w:rPr>
          <w:rFonts w:ascii="Times" w:hAnsi="Times" w:cs="Times"/>
          <w:color w:val="000000"/>
          <w:szCs w:val="26"/>
        </w:rPr>
      </w:pPr>
      <w:r w:rsidRPr="009A3AB7">
        <w:rPr>
          <w:rFonts w:ascii="Times" w:hAnsi="Times" w:cs="Times"/>
          <w:color w:val="000000"/>
          <w:szCs w:val="26"/>
        </w:rPr>
        <w:t>Deux prises simples pour séchoir + machine à laver</w:t>
      </w:r>
    </w:p>
    <w:p w14:paraId="0D5A7B76" w14:textId="77777777" w:rsidR="009A3AB7" w:rsidRDefault="009A3AB7" w:rsidP="009A3AB7">
      <w:pPr>
        <w:widowControl w:val="0"/>
        <w:autoSpaceDE w:val="0"/>
        <w:autoSpaceDN w:val="0"/>
        <w:adjustRightInd w:val="0"/>
        <w:spacing w:line="300" w:lineRule="atLeast"/>
        <w:rPr>
          <w:rFonts w:ascii="Times" w:hAnsi="Times" w:cs="Times"/>
          <w:color w:val="000000"/>
          <w:szCs w:val="26"/>
        </w:rPr>
      </w:pPr>
      <w:r w:rsidRPr="009A3AB7">
        <w:rPr>
          <w:rFonts w:ascii="Times" w:hAnsi="Times" w:cs="Times"/>
          <w:color w:val="000000"/>
          <w:szCs w:val="26"/>
        </w:rPr>
        <w:t>Un tableau divisionnaire installé « en apparent »</w:t>
      </w:r>
    </w:p>
    <w:p w14:paraId="0CD9774D" w14:textId="254B234D" w:rsidR="00B70314" w:rsidRDefault="00B70314" w:rsidP="009A3AB7">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Alimentation pour les panneaux photovoltaïques</w:t>
      </w:r>
    </w:p>
    <w:p w14:paraId="633F050E" w14:textId="77777777" w:rsidR="009A3AB7" w:rsidRPr="009A3AB7" w:rsidRDefault="009A3AB7" w:rsidP="009A3AB7">
      <w:pPr>
        <w:widowControl w:val="0"/>
        <w:autoSpaceDE w:val="0"/>
        <w:autoSpaceDN w:val="0"/>
        <w:adjustRightInd w:val="0"/>
        <w:spacing w:line="300" w:lineRule="atLeast"/>
        <w:rPr>
          <w:rFonts w:ascii="Times" w:hAnsi="Times" w:cs="Times"/>
          <w:color w:val="000000"/>
          <w:szCs w:val="26"/>
        </w:rPr>
      </w:pPr>
    </w:p>
    <w:p w14:paraId="03B1C3DB" w14:textId="30C7ED4D" w:rsidR="009A3AB7" w:rsidRPr="009A3AB7" w:rsidRDefault="00915508" w:rsidP="00915508">
      <w:pPr>
        <w:widowControl w:val="0"/>
        <w:autoSpaceDE w:val="0"/>
        <w:autoSpaceDN w:val="0"/>
        <w:adjustRightInd w:val="0"/>
        <w:spacing w:after="240" w:line="300" w:lineRule="atLeast"/>
        <w:rPr>
          <w:rFonts w:ascii="Times" w:hAnsi="Times" w:cs="Times"/>
          <w:color w:val="000000"/>
          <w:sz w:val="26"/>
          <w:szCs w:val="26"/>
          <w:u w:val="single"/>
        </w:rPr>
      </w:pPr>
      <w:r w:rsidRPr="009A3AB7">
        <w:rPr>
          <w:rFonts w:ascii="Times" w:hAnsi="Times" w:cs="Times"/>
          <w:color w:val="000000"/>
          <w:sz w:val="26"/>
          <w:szCs w:val="26"/>
          <w:u w:val="single"/>
        </w:rPr>
        <w:t>9.3.</w:t>
      </w:r>
      <w:r w:rsidR="00AD676D">
        <w:rPr>
          <w:rFonts w:ascii="Times" w:hAnsi="Times" w:cs="Times"/>
          <w:color w:val="000000"/>
          <w:sz w:val="26"/>
          <w:szCs w:val="26"/>
          <w:u w:val="single"/>
        </w:rPr>
        <w:t>8</w:t>
      </w:r>
      <w:r w:rsidRPr="009A3AB7">
        <w:rPr>
          <w:rFonts w:ascii="Times" w:hAnsi="Times" w:cs="Times"/>
          <w:color w:val="000000"/>
          <w:sz w:val="26"/>
          <w:szCs w:val="26"/>
          <w:u w:val="single"/>
        </w:rPr>
        <w:t>. Balcons</w:t>
      </w:r>
      <w:r w:rsidR="009A3AB7">
        <w:rPr>
          <w:rFonts w:ascii="Times" w:hAnsi="Times" w:cs="Times"/>
          <w:color w:val="000000"/>
          <w:sz w:val="26"/>
          <w:szCs w:val="26"/>
          <w:u w:val="single"/>
        </w:rPr>
        <w:t xml:space="preserve"> ou Terrasse</w:t>
      </w:r>
    </w:p>
    <w:p w14:paraId="55B34CE6" w14:textId="734F4C0C" w:rsidR="009324BE" w:rsidRDefault="009D3762" w:rsidP="009324BE">
      <w:pPr>
        <w:widowControl w:val="0"/>
        <w:autoSpaceDE w:val="0"/>
        <w:autoSpaceDN w:val="0"/>
        <w:adjustRightInd w:val="0"/>
        <w:rPr>
          <w:rFonts w:ascii="Times" w:hAnsi="Times" w:cs="Times"/>
          <w:color w:val="000000"/>
          <w:szCs w:val="26"/>
        </w:rPr>
      </w:pPr>
      <w:r>
        <w:rPr>
          <w:rFonts w:ascii="Times" w:hAnsi="Times" w:cs="Times"/>
          <w:color w:val="000000"/>
          <w:szCs w:val="26"/>
        </w:rPr>
        <w:t>D</w:t>
      </w:r>
      <w:r w:rsidR="00CB795F">
        <w:rPr>
          <w:rFonts w:ascii="Times" w:hAnsi="Times" w:cs="Times"/>
          <w:color w:val="000000"/>
          <w:szCs w:val="26"/>
        </w:rPr>
        <w:t xml:space="preserve">eux </w:t>
      </w:r>
      <w:r w:rsidR="009A3AB7" w:rsidRPr="00B223C6">
        <w:rPr>
          <w:rFonts w:ascii="Times" w:hAnsi="Times" w:cs="Times"/>
          <w:color w:val="000000"/>
          <w:szCs w:val="26"/>
        </w:rPr>
        <w:t>point</w:t>
      </w:r>
      <w:r w:rsidR="00262D7E">
        <w:rPr>
          <w:rFonts w:ascii="Times" w:hAnsi="Times" w:cs="Times"/>
          <w:color w:val="000000"/>
          <w:szCs w:val="26"/>
        </w:rPr>
        <w:t>s</w:t>
      </w:r>
      <w:r w:rsidR="009A3AB7" w:rsidRPr="00B223C6">
        <w:rPr>
          <w:rFonts w:ascii="Times" w:hAnsi="Times" w:cs="Times"/>
          <w:color w:val="000000"/>
          <w:szCs w:val="26"/>
        </w:rPr>
        <w:t xml:space="preserve"> lumineux avec une commande</w:t>
      </w:r>
      <w:r w:rsidR="00CB795F">
        <w:rPr>
          <w:rFonts w:ascii="Times" w:hAnsi="Times" w:cs="Times"/>
          <w:color w:val="000000"/>
          <w:szCs w:val="26"/>
        </w:rPr>
        <w:t xml:space="preserve"> </w:t>
      </w:r>
    </w:p>
    <w:p w14:paraId="5A99F110" w14:textId="77777777" w:rsidR="00262D7E" w:rsidRDefault="00262D7E" w:rsidP="009324BE">
      <w:pPr>
        <w:widowControl w:val="0"/>
        <w:autoSpaceDE w:val="0"/>
        <w:autoSpaceDN w:val="0"/>
        <w:adjustRightInd w:val="0"/>
        <w:rPr>
          <w:rFonts w:ascii="Times" w:hAnsi="Times" w:cs="Times"/>
          <w:color w:val="000000"/>
          <w:szCs w:val="26"/>
        </w:rPr>
      </w:pPr>
      <w:r>
        <w:rPr>
          <w:rFonts w:ascii="Times" w:hAnsi="Times" w:cs="Times"/>
          <w:color w:val="000000"/>
          <w:szCs w:val="26"/>
        </w:rPr>
        <w:t>Une prise extérieure par balcon/terrasse</w:t>
      </w:r>
    </w:p>
    <w:p w14:paraId="5EC1E706" w14:textId="77777777" w:rsidR="00915508" w:rsidRPr="00B223C6" w:rsidRDefault="00915508" w:rsidP="009324BE">
      <w:pPr>
        <w:widowControl w:val="0"/>
        <w:autoSpaceDE w:val="0"/>
        <w:autoSpaceDN w:val="0"/>
        <w:adjustRightInd w:val="0"/>
        <w:rPr>
          <w:rFonts w:ascii="Times" w:hAnsi="Times" w:cs="Times"/>
          <w:color w:val="000000"/>
        </w:rPr>
      </w:pPr>
    </w:p>
    <w:p w14:paraId="4FC8C6D1" w14:textId="692ECBF1" w:rsidR="009A3AB7" w:rsidRPr="009A3AB7" w:rsidRDefault="00160C7E" w:rsidP="00915508">
      <w:pPr>
        <w:widowControl w:val="0"/>
        <w:autoSpaceDE w:val="0"/>
        <w:autoSpaceDN w:val="0"/>
        <w:adjustRightInd w:val="0"/>
        <w:spacing w:after="240" w:line="300" w:lineRule="atLeast"/>
        <w:rPr>
          <w:rFonts w:ascii="Times" w:hAnsi="Times" w:cs="Times"/>
          <w:color w:val="000000"/>
          <w:sz w:val="26"/>
          <w:szCs w:val="26"/>
          <w:u w:val="single"/>
        </w:rPr>
      </w:pPr>
      <w:r w:rsidRPr="009A3AB7">
        <w:rPr>
          <w:rFonts w:ascii="Times" w:hAnsi="Times" w:cs="Times"/>
          <w:color w:val="000000"/>
          <w:sz w:val="26"/>
          <w:szCs w:val="26"/>
          <w:u w:val="single"/>
        </w:rPr>
        <w:t>9.3.</w:t>
      </w:r>
      <w:r w:rsidR="00AD676D">
        <w:rPr>
          <w:rFonts w:ascii="Times" w:hAnsi="Times" w:cs="Times"/>
          <w:color w:val="000000"/>
          <w:sz w:val="26"/>
          <w:szCs w:val="26"/>
          <w:u w:val="single"/>
        </w:rPr>
        <w:t>9</w:t>
      </w:r>
      <w:r w:rsidRPr="009A3AB7">
        <w:rPr>
          <w:rFonts w:ascii="Times" w:hAnsi="Times" w:cs="Times"/>
          <w:color w:val="000000"/>
          <w:sz w:val="26"/>
          <w:szCs w:val="26"/>
          <w:u w:val="single"/>
        </w:rPr>
        <w:t xml:space="preserve"> Box de rangements </w:t>
      </w:r>
      <w:r w:rsidR="00CB795F">
        <w:rPr>
          <w:rFonts w:ascii="Times" w:hAnsi="Times" w:cs="Times"/>
          <w:color w:val="000000"/>
          <w:sz w:val="26"/>
          <w:szCs w:val="26"/>
          <w:u w:val="single"/>
        </w:rPr>
        <w:t>et/ou caves</w:t>
      </w:r>
    </w:p>
    <w:p w14:paraId="4A711B95" w14:textId="7C4374AA" w:rsidR="00CB795F" w:rsidRDefault="009A3AB7" w:rsidP="00CB795F">
      <w:pPr>
        <w:widowControl w:val="0"/>
        <w:autoSpaceDE w:val="0"/>
        <w:autoSpaceDN w:val="0"/>
        <w:adjustRightInd w:val="0"/>
        <w:rPr>
          <w:rFonts w:ascii="Times" w:hAnsi="Times" w:cs="Times"/>
          <w:color w:val="000000"/>
          <w:szCs w:val="26"/>
        </w:rPr>
      </w:pPr>
      <w:r w:rsidRPr="00B223C6">
        <w:rPr>
          <w:rFonts w:ascii="Times" w:hAnsi="Times" w:cs="Times"/>
          <w:color w:val="000000"/>
          <w:szCs w:val="26"/>
        </w:rPr>
        <w:t>Un point lumineux avec une commande</w:t>
      </w:r>
    </w:p>
    <w:p w14:paraId="226BFA3D" w14:textId="3297D229" w:rsidR="00B519C1" w:rsidRDefault="00CB795F" w:rsidP="0077763D">
      <w:pPr>
        <w:widowControl w:val="0"/>
        <w:autoSpaceDE w:val="0"/>
        <w:autoSpaceDN w:val="0"/>
        <w:adjustRightInd w:val="0"/>
        <w:rPr>
          <w:rFonts w:ascii="Times" w:hAnsi="Times" w:cs="Times"/>
          <w:color w:val="000000"/>
          <w:szCs w:val="26"/>
        </w:rPr>
      </w:pPr>
      <w:r>
        <w:rPr>
          <w:rFonts w:ascii="Times" w:hAnsi="Times" w:cs="Times"/>
          <w:color w:val="000000"/>
          <w:szCs w:val="26"/>
        </w:rPr>
        <w:t>Une prise simple</w:t>
      </w:r>
    </w:p>
    <w:p w14:paraId="0396F30E" w14:textId="77777777" w:rsidR="00F87FA7" w:rsidRDefault="00F87FA7" w:rsidP="00F87FA7">
      <w:pPr>
        <w:widowControl w:val="0"/>
        <w:autoSpaceDE w:val="0"/>
        <w:autoSpaceDN w:val="0"/>
        <w:adjustRightInd w:val="0"/>
        <w:rPr>
          <w:rFonts w:ascii="Times" w:hAnsi="Times" w:cs="Times"/>
          <w:color w:val="000000"/>
          <w:szCs w:val="26"/>
        </w:rPr>
      </w:pPr>
    </w:p>
    <w:p w14:paraId="50F70746" w14:textId="77777777" w:rsidR="00F87FA7" w:rsidRDefault="00F87FA7" w:rsidP="00F87FA7">
      <w:pPr>
        <w:rPr>
          <w:b/>
          <w:bCs/>
          <w:sz w:val="22"/>
          <w:szCs w:val="22"/>
        </w:rPr>
      </w:pPr>
      <w:r>
        <w:rPr>
          <w:rFonts w:ascii="Times" w:hAnsi="Times"/>
          <w:b/>
          <w:bCs/>
          <w:color w:val="000000"/>
          <w:sz w:val="22"/>
          <w:szCs w:val="22"/>
        </w:rPr>
        <w:t>Plus précisément, pour chaque appartement, v</w:t>
      </w:r>
      <w:r w:rsidRPr="0078632A">
        <w:rPr>
          <w:rFonts w:ascii="Times" w:hAnsi="Times"/>
          <w:b/>
          <w:bCs/>
          <w:color w:val="000000"/>
          <w:sz w:val="22"/>
          <w:szCs w:val="22"/>
        </w:rPr>
        <w:t>oir l</w:t>
      </w:r>
      <w:r>
        <w:rPr>
          <w:rFonts w:ascii="Times" w:hAnsi="Times"/>
          <w:b/>
          <w:bCs/>
          <w:color w:val="000000"/>
          <w:sz w:val="22"/>
          <w:szCs w:val="22"/>
        </w:rPr>
        <w:t xml:space="preserve">e plan électrique validé par le client dans le DIU. </w:t>
      </w:r>
    </w:p>
    <w:p w14:paraId="587C6395" w14:textId="77777777" w:rsidR="0077763D" w:rsidRPr="00B223C6" w:rsidRDefault="0077763D" w:rsidP="0077763D">
      <w:pPr>
        <w:widowControl w:val="0"/>
        <w:autoSpaceDE w:val="0"/>
        <w:autoSpaceDN w:val="0"/>
        <w:adjustRightInd w:val="0"/>
        <w:rPr>
          <w:rFonts w:ascii="Times" w:hAnsi="Times" w:cs="Times"/>
          <w:color w:val="000000"/>
          <w:szCs w:val="26"/>
        </w:rPr>
      </w:pPr>
    </w:p>
    <w:p w14:paraId="236BB5ED" w14:textId="77777777" w:rsidR="00915508" w:rsidRPr="009A3AB7" w:rsidRDefault="00915508" w:rsidP="00B519C1">
      <w:pPr>
        <w:widowControl w:val="0"/>
        <w:autoSpaceDE w:val="0"/>
        <w:autoSpaceDN w:val="0"/>
        <w:adjustRightInd w:val="0"/>
        <w:spacing w:after="240"/>
        <w:rPr>
          <w:rFonts w:ascii="Times" w:hAnsi="Times" w:cs="Times"/>
          <w:color w:val="000000"/>
        </w:rPr>
      </w:pPr>
      <w:r w:rsidRPr="009A3AB7">
        <w:rPr>
          <w:rFonts w:ascii="Times" w:hAnsi="Times" w:cs="Times"/>
          <w:color w:val="000000"/>
          <w:sz w:val="26"/>
          <w:szCs w:val="26"/>
        </w:rPr>
        <w:t xml:space="preserve">9.4 </w:t>
      </w:r>
      <w:r w:rsidR="008D5D2C" w:rsidRPr="009A3AB7">
        <w:rPr>
          <w:rFonts w:ascii="Times" w:hAnsi="Times" w:cs="Times"/>
          <w:color w:val="000000"/>
          <w:sz w:val="26"/>
          <w:szCs w:val="26"/>
        </w:rPr>
        <w:t>Équipements</w:t>
      </w:r>
      <w:r w:rsidRPr="009A3AB7">
        <w:rPr>
          <w:rFonts w:ascii="Times" w:hAnsi="Times" w:cs="Times"/>
          <w:color w:val="000000"/>
          <w:sz w:val="26"/>
          <w:szCs w:val="26"/>
        </w:rPr>
        <w:t xml:space="preserve"> électrique des parties communes </w:t>
      </w:r>
    </w:p>
    <w:p w14:paraId="762F0EAD" w14:textId="77777777" w:rsidR="009A3AB7" w:rsidRPr="00024EA4" w:rsidRDefault="00915508" w:rsidP="00B519C1">
      <w:pPr>
        <w:widowControl w:val="0"/>
        <w:autoSpaceDE w:val="0"/>
        <w:autoSpaceDN w:val="0"/>
        <w:adjustRightInd w:val="0"/>
        <w:spacing w:after="240"/>
        <w:rPr>
          <w:rFonts w:ascii="Times" w:hAnsi="Times" w:cs="Times"/>
          <w:color w:val="000000"/>
          <w:sz w:val="26"/>
          <w:szCs w:val="26"/>
          <w:u w:val="single"/>
        </w:rPr>
      </w:pPr>
      <w:r w:rsidRPr="00024EA4">
        <w:rPr>
          <w:rFonts w:ascii="Times" w:hAnsi="Times" w:cs="Times"/>
          <w:color w:val="000000"/>
          <w:sz w:val="26"/>
          <w:szCs w:val="26"/>
          <w:u w:val="single"/>
        </w:rPr>
        <w:t>9.4.1. Hall d’entrée et des coursives </w:t>
      </w:r>
    </w:p>
    <w:p w14:paraId="0652EAED" w14:textId="5FF15B84" w:rsidR="00B223C6" w:rsidRPr="00B223C6" w:rsidRDefault="00B223C6" w:rsidP="00B223C6">
      <w:pPr>
        <w:widowControl w:val="0"/>
        <w:autoSpaceDE w:val="0"/>
        <w:autoSpaceDN w:val="0"/>
        <w:adjustRightInd w:val="0"/>
        <w:spacing w:line="300" w:lineRule="atLeast"/>
        <w:rPr>
          <w:rFonts w:ascii="Times" w:hAnsi="Times" w:cs="Times"/>
          <w:color w:val="000000"/>
          <w:szCs w:val="26"/>
        </w:rPr>
      </w:pPr>
      <w:r w:rsidRPr="00B223C6">
        <w:rPr>
          <w:rFonts w:ascii="Times" w:hAnsi="Times" w:cs="Times"/>
          <w:color w:val="000000"/>
          <w:szCs w:val="26"/>
        </w:rPr>
        <w:t>L</w:t>
      </w:r>
      <w:r w:rsidR="00915508" w:rsidRPr="00B223C6">
        <w:rPr>
          <w:rFonts w:ascii="Times" w:hAnsi="Times" w:cs="Times"/>
          <w:color w:val="000000"/>
          <w:szCs w:val="26"/>
        </w:rPr>
        <w:t>uminaires commandés par détecteur ou minuterie</w:t>
      </w:r>
      <w:r w:rsidR="00A907D6">
        <w:rPr>
          <w:rFonts w:ascii="Times" w:hAnsi="Times" w:cs="Times"/>
          <w:color w:val="000000"/>
          <w:szCs w:val="26"/>
        </w:rPr>
        <w:t xml:space="preserve"> ou autre système (au choix du MO).</w:t>
      </w:r>
    </w:p>
    <w:p w14:paraId="360B451D" w14:textId="3E301FAF" w:rsidR="00915508" w:rsidRPr="00B223C6" w:rsidRDefault="00915508" w:rsidP="00B223C6">
      <w:pPr>
        <w:widowControl w:val="0"/>
        <w:autoSpaceDE w:val="0"/>
        <w:autoSpaceDN w:val="0"/>
        <w:adjustRightInd w:val="0"/>
        <w:spacing w:line="300" w:lineRule="atLeast"/>
        <w:rPr>
          <w:rFonts w:ascii="Times" w:hAnsi="Times" w:cs="Times"/>
          <w:color w:val="000000"/>
        </w:rPr>
      </w:pPr>
      <w:r w:rsidRPr="00B223C6">
        <w:rPr>
          <w:rFonts w:ascii="Times" w:hAnsi="Times" w:cs="Times"/>
          <w:color w:val="000000"/>
          <w:szCs w:val="26"/>
        </w:rPr>
        <w:t xml:space="preserve">Le mobilier fixe pour boîtes aux lettres ainsi que les équipements </w:t>
      </w:r>
      <w:r w:rsidR="00B223C6">
        <w:rPr>
          <w:rFonts w:ascii="Times" w:hAnsi="Times" w:cs="Times"/>
          <w:color w:val="000000"/>
          <w:szCs w:val="26"/>
        </w:rPr>
        <w:t xml:space="preserve">de </w:t>
      </w:r>
      <w:r w:rsidR="00173DEF">
        <w:rPr>
          <w:rFonts w:ascii="Times" w:hAnsi="Times" w:cs="Times"/>
          <w:color w:val="000000"/>
          <w:szCs w:val="26"/>
        </w:rPr>
        <w:t xml:space="preserve">vidéophone </w:t>
      </w:r>
      <w:r w:rsidRPr="00B223C6">
        <w:rPr>
          <w:rFonts w:ascii="Times" w:hAnsi="Times" w:cs="Times"/>
          <w:color w:val="000000"/>
          <w:szCs w:val="26"/>
        </w:rPr>
        <w:t>so</w:t>
      </w:r>
      <w:r w:rsidR="00B223C6" w:rsidRPr="00B223C6">
        <w:rPr>
          <w:rFonts w:ascii="Times" w:hAnsi="Times" w:cs="Times"/>
          <w:color w:val="000000"/>
          <w:szCs w:val="26"/>
        </w:rPr>
        <w:t>nt réalisés selon les indications du Maitre de l’</w:t>
      </w:r>
      <w:r w:rsidR="00B223C6">
        <w:rPr>
          <w:rFonts w:ascii="Times" w:hAnsi="Times" w:cs="Times"/>
          <w:color w:val="000000"/>
          <w:szCs w:val="26"/>
        </w:rPr>
        <w:t>ouvrage</w:t>
      </w:r>
      <w:r w:rsidR="00A907D6">
        <w:rPr>
          <w:rFonts w:ascii="Times" w:hAnsi="Times" w:cs="Times"/>
          <w:color w:val="000000"/>
          <w:szCs w:val="26"/>
        </w:rPr>
        <w:t>.</w:t>
      </w:r>
    </w:p>
    <w:p w14:paraId="69673A28" w14:textId="573C6420" w:rsidR="00915508" w:rsidRPr="00B223C6" w:rsidRDefault="00915508" w:rsidP="00B223C6">
      <w:pPr>
        <w:widowControl w:val="0"/>
        <w:autoSpaceDE w:val="0"/>
        <w:autoSpaceDN w:val="0"/>
        <w:adjustRightInd w:val="0"/>
        <w:spacing w:line="300" w:lineRule="atLeast"/>
        <w:rPr>
          <w:rFonts w:ascii="Times" w:hAnsi="Times" w:cs="Times"/>
          <w:color w:val="000000"/>
        </w:rPr>
      </w:pPr>
      <w:r w:rsidRPr="00B223C6">
        <w:rPr>
          <w:rFonts w:ascii="Times" w:hAnsi="Times" w:cs="Times"/>
          <w:color w:val="000000"/>
          <w:szCs w:val="26"/>
        </w:rPr>
        <w:t xml:space="preserve">Un éclairage de sécurité est prévu </w:t>
      </w:r>
      <w:r w:rsidR="00024EA4" w:rsidRPr="00B223C6">
        <w:rPr>
          <w:rFonts w:ascii="Times" w:hAnsi="Times" w:cs="Times"/>
          <w:color w:val="000000"/>
          <w:szCs w:val="26"/>
        </w:rPr>
        <w:t xml:space="preserve">selon </w:t>
      </w:r>
      <w:r w:rsidR="00B223C6">
        <w:rPr>
          <w:rFonts w:ascii="Times" w:hAnsi="Times" w:cs="Times"/>
          <w:color w:val="000000"/>
          <w:szCs w:val="26"/>
        </w:rPr>
        <w:t>la règlementation en vigueur</w:t>
      </w:r>
      <w:r w:rsidR="00A907D6">
        <w:rPr>
          <w:rFonts w:ascii="Times" w:hAnsi="Times" w:cs="Times"/>
          <w:color w:val="000000"/>
          <w:szCs w:val="26"/>
        </w:rPr>
        <w:t>.</w:t>
      </w:r>
    </w:p>
    <w:p w14:paraId="044A038A" w14:textId="53557CF7" w:rsidR="00915508" w:rsidRDefault="000858EC" w:rsidP="00B223C6">
      <w:pPr>
        <w:widowControl w:val="0"/>
        <w:autoSpaceDE w:val="0"/>
        <w:autoSpaceDN w:val="0"/>
        <w:adjustRightInd w:val="0"/>
        <w:spacing w:line="300" w:lineRule="atLeast"/>
        <w:rPr>
          <w:rFonts w:ascii="Times" w:hAnsi="Times" w:cs="Times"/>
          <w:color w:val="000000"/>
          <w:szCs w:val="26"/>
        </w:rPr>
      </w:pPr>
      <w:r>
        <w:rPr>
          <w:rFonts w:ascii="Times" w:hAnsi="Times" w:cs="Times"/>
          <w:color w:val="000000"/>
          <w:szCs w:val="26"/>
        </w:rPr>
        <w:t>Des prises simples (nombre à définir par le Maître de l’Ouvrage)</w:t>
      </w:r>
    </w:p>
    <w:p w14:paraId="2C9460E2" w14:textId="77777777" w:rsidR="000858EC" w:rsidRPr="00B223C6" w:rsidRDefault="000858EC" w:rsidP="00B223C6">
      <w:pPr>
        <w:widowControl w:val="0"/>
        <w:autoSpaceDE w:val="0"/>
        <w:autoSpaceDN w:val="0"/>
        <w:adjustRightInd w:val="0"/>
        <w:spacing w:line="300" w:lineRule="atLeast"/>
        <w:rPr>
          <w:rFonts w:ascii="Times" w:hAnsi="Times" w:cs="Times"/>
          <w:color w:val="000000"/>
        </w:rPr>
      </w:pPr>
    </w:p>
    <w:p w14:paraId="267675C3" w14:textId="77777777" w:rsidR="00915508" w:rsidRPr="00B223C6" w:rsidRDefault="00915508" w:rsidP="00915508">
      <w:pPr>
        <w:widowControl w:val="0"/>
        <w:autoSpaceDE w:val="0"/>
        <w:autoSpaceDN w:val="0"/>
        <w:adjustRightInd w:val="0"/>
        <w:spacing w:after="240" w:line="300" w:lineRule="atLeast"/>
        <w:rPr>
          <w:rFonts w:ascii="Times" w:hAnsi="Times" w:cs="Times"/>
          <w:color w:val="000000"/>
          <w:u w:val="single"/>
        </w:rPr>
      </w:pPr>
      <w:r w:rsidRPr="00B223C6">
        <w:rPr>
          <w:rFonts w:ascii="Times" w:hAnsi="Times" w:cs="Times"/>
          <w:color w:val="000000"/>
          <w:sz w:val="26"/>
          <w:szCs w:val="26"/>
          <w:u w:val="single"/>
        </w:rPr>
        <w:t xml:space="preserve">9.4.2 </w:t>
      </w:r>
      <w:r w:rsidR="008541C3">
        <w:rPr>
          <w:rFonts w:ascii="Times" w:hAnsi="Times" w:cs="Times"/>
          <w:color w:val="000000"/>
          <w:sz w:val="26"/>
          <w:szCs w:val="26"/>
          <w:u w:val="single"/>
        </w:rPr>
        <w:t>Vidéophone</w:t>
      </w:r>
      <w:r w:rsidRPr="00B223C6">
        <w:rPr>
          <w:rFonts w:ascii="Times" w:hAnsi="Times" w:cs="Times"/>
          <w:color w:val="000000"/>
          <w:sz w:val="26"/>
          <w:szCs w:val="26"/>
          <w:u w:val="single"/>
        </w:rPr>
        <w:t xml:space="preserve"> </w:t>
      </w:r>
    </w:p>
    <w:p w14:paraId="1A26A689" w14:textId="7F527F1F" w:rsidR="009D3762" w:rsidRDefault="00B223C6" w:rsidP="00B223C6">
      <w:pPr>
        <w:widowControl w:val="0"/>
        <w:autoSpaceDE w:val="0"/>
        <w:autoSpaceDN w:val="0"/>
        <w:adjustRightInd w:val="0"/>
        <w:spacing w:line="300" w:lineRule="atLeast"/>
        <w:rPr>
          <w:rFonts w:ascii="Times" w:hAnsi="Times" w:cs="Times"/>
          <w:color w:val="000000"/>
          <w:szCs w:val="26"/>
        </w:rPr>
      </w:pPr>
      <w:r w:rsidRPr="00B223C6">
        <w:rPr>
          <w:rFonts w:ascii="Times" w:hAnsi="Times" w:cs="Times"/>
          <w:color w:val="000000"/>
          <w:szCs w:val="26"/>
        </w:rPr>
        <w:t>Le</w:t>
      </w:r>
      <w:r w:rsidR="00776404">
        <w:rPr>
          <w:rFonts w:ascii="Times" w:hAnsi="Times" w:cs="Times"/>
          <w:color w:val="000000"/>
          <w:szCs w:val="26"/>
        </w:rPr>
        <w:t>s</w:t>
      </w:r>
      <w:r w:rsidRPr="00B223C6">
        <w:rPr>
          <w:rFonts w:ascii="Times" w:hAnsi="Times" w:cs="Times"/>
          <w:color w:val="000000"/>
          <w:szCs w:val="26"/>
        </w:rPr>
        <w:t xml:space="preserve"> </w:t>
      </w:r>
      <w:r w:rsidR="008541C3">
        <w:rPr>
          <w:rFonts w:ascii="Times" w:hAnsi="Times" w:cs="Times"/>
          <w:color w:val="000000"/>
          <w:szCs w:val="26"/>
        </w:rPr>
        <w:t>vidéophone</w:t>
      </w:r>
      <w:r w:rsidR="00776404">
        <w:rPr>
          <w:rFonts w:ascii="Times" w:hAnsi="Times" w:cs="Times"/>
          <w:color w:val="000000"/>
          <w:szCs w:val="26"/>
        </w:rPr>
        <w:t>s sont</w:t>
      </w:r>
      <w:r w:rsidR="008541C3">
        <w:rPr>
          <w:rFonts w:ascii="Times" w:hAnsi="Times" w:cs="Times"/>
          <w:color w:val="000000"/>
          <w:szCs w:val="26"/>
        </w:rPr>
        <w:t xml:space="preserve"> </w:t>
      </w:r>
      <w:r w:rsidR="00915508" w:rsidRPr="00B223C6">
        <w:rPr>
          <w:rFonts w:ascii="Times" w:hAnsi="Times" w:cs="Times"/>
          <w:color w:val="000000"/>
          <w:szCs w:val="26"/>
        </w:rPr>
        <w:t>installés</w:t>
      </w:r>
      <w:r w:rsidRPr="00B223C6">
        <w:rPr>
          <w:rFonts w:ascii="Times" w:hAnsi="Times" w:cs="Times"/>
          <w:color w:val="000000"/>
          <w:szCs w:val="26"/>
        </w:rPr>
        <w:t xml:space="preserve"> à l</w:t>
      </w:r>
      <w:r w:rsidR="009515D9">
        <w:rPr>
          <w:rFonts w:ascii="Times" w:hAnsi="Times" w:cs="Times"/>
          <w:color w:val="000000"/>
          <w:szCs w:val="26"/>
        </w:rPr>
        <w:t>’intérieur dans</w:t>
      </w:r>
      <w:r w:rsidRPr="00B223C6">
        <w:rPr>
          <w:rFonts w:ascii="Times" w:hAnsi="Times" w:cs="Times"/>
          <w:color w:val="000000"/>
          <w:szCs w:val="26"/>
        </w:rPr>
        <w:t xml:space="preserve"> le hall des communs</w:t>
      </w:r>
      <w:r w:rsidR="009515D9">
        <w:rPr>
          <w:rFonts w:ascii="Times" w:hAnsi="Times" w:cs="Times"/>
          <w:color w:val="000000"/>
          <w:szCs w:val="26"/>
        </w:rPr>
        <w:t xml:space="preserve"> de chaque entrée commune</w:t>
      </w:r>
      <w:r w:rsidR="00915508" w:rsidRPr="00B223C6">
        <w:rPr>
          <w:rFonts w:ascii="Times" w:hAnsi="Times" w:cs="Times"/>
          <w:color w:val="000000"/>
          <w:szCs w:val="26"/>
        </w:rPr>
        <w:t>.</w:t>
      </w:r>
      <w:r w:rsidR="00B70314">
        <w:rPr>
          <w:rFonts w:ascii="Times" w:hAnsi="Times" w:cs="Times"/>
          <w:color w:val="000000"/>
          <w:szCs w:val="26"/>
        </w:rPr>
        <w:t xml:space="preserve"> </w:t>
      </w:r>
      <w:r w:rsidR="00915508" w:rsidRPr="00B223C6">
        <w:rPr>
          <w:rFonts w:ascii="Times" w:hAnsi="Times" w:cs="Times"/>
          <w:color w:val="000000"/>
          <w:szCs w:val="26"/>
        </w:rPr>
        <w:t xml:space="preserve">Dans chaque appartement, le poste individuel permet de répondre à la personne ayant appelé </w:t>
      </w:r>
      <w:r w:rsidR="00915508" w:rsidRPr="00B223C6">
        <w:rPr>
          <w:rFonts w:ascii="Times" w:hAnsi="Times" w:cs="Times"/>
          <w:color w:val="000000"/>
          <w:szCs w:val="26"/>
        </w:rPr>
        <w:lastRenderedPageBreak/>
        <w:t xml:space="preserve">depuis </w:t>
      </w:r>
      <w:r>
        <w:rPr>
          <w:rFonts w:ascii="Times" w:hAnsi="Times" w:cs="Times"/>
          <w:color w:val="000000"/>
          <w:szCs w:val="26"/>
        </w:rPr>
        <w:t xml:space="preserve">l’extérieur. </w:t>
      </w:r>
      <w:r w:rsidR="00915508" w:rsidRPr="00B223C6">
        <w:rPr>
          <w:rFonts w:ascii="Times" w:hAnsi="Times" w:cs="Times"/>
          <w:color w:val="000000"/>
          <w:szCs w:val="26"/>
        </w:rPr>
        <w:t xml:space="preserve">La simple pression d’un bouton permet l’ouverture à distance de la porte d’entrée. </w:t>
      </w:r>
    </w:p>
    <w:p w14:paraId="13413473" w14:textId="77777777" w:rsidR="0077763D" w:rsidRPr="00F70F59" w:rsidRDefault="0077763D" w:rsidP="00B223C6">
      <w:pPr>
        <w:widowControl w:val="0"/>
        <w:autoSpaceDE w:val="0"/>
        <w:autoSpaceDN w:val="0"/>
        <w:adjustRightInd w:val="0"/>
        <w:spacing w:line="300" w:lineRule="atLeast"/>
        <w:rPr>
          <w:rFonts w:ascii="Times" w:hAnsi="Times" w:cs="Times"/>
          <w:color w:val="000000"/>
          <w:szCs w:val="26"/>
        </w:rPr>
      </w:pPr>
    </w:p>
    <w:p w14:paraId="5FF78EF1" w14:textId="77777777" w:rsidR="00B223C6" w:rsidRDefault="00915508" w:rsidP="00915508">
      <w:pPr>
        <w:widowControl w:val="0"/>
        <w:autoSpaceDE w:val="0"/>
        <w:autoSpaceDN w:val="0"/>
        <w:adjustRightInd w:val="0"/>
        <w:spacing w:after="240" w:line="300" w:lineRule="atLeast"/>
        <w:rPr>
          <w:rFonts w:ascii="Times" w:hAnsi="Times" w:cs="Times"/>
          <w:color w:val="000000"/>
          <w:sz w:val="26"/>
          <w:szCs w:val="26"/>
          <w:u w:val="single"/>
        </w:rPr>
      </w:pPr>
      <w:r w:rsidRPr="00B223C6">
        <w:rPr>
          <w:rFonts w:ascii="Times" w:hAnsi="Times" w:cs="Times"/>
          <w:color w:val="000000"/>
          <w:sz w:val="26"/>
          <w:szCs w:val="26"/>
          <w:u w:val="single"/>
        </w:rPr>
        <w:t>9.4.3 Autres locaux communs</w:t>
      </w:r>
    </w:p>
    <w:p w14:paraId="37339209" w14:textId="1AF30B95" w:rsidR="00B223C6" w:rsidRPr="00D006A3" w:rsidRDefault="00D006A3" w:rsidP="00D006A3">
      <w:pPr>
        <w:widowControl w:val="0"/>
        <w:autoSpaceDE w:val="0"/>
        <w:autoSpaceDN w:val="0"/>
        <w:adjustRightInd w:val="0"/>
        <w:spacing w:line="300" w:lineRule="atLeast"/>
        <w:rPr>
          <w:rFonts w:ascii="Times" w:hAnsi="Times" w:cs="Times"/>
          <w:color w:val="000000"/>
          <w:szCs w:val="26"/>
        </w:rPr>
      </w:pPr>
      <w:r w:rsidRPr="00D006A3">
        <w:rPr>
          <w:rFonts w:ascii="Times" w:hAnsi="Times" w:cs="Times"/>
          <w:color w:val="000000"/>
          <w:szCs w:val="26"/>
        </w:rPr>
        <w:t xml:space="preserve">L’éclairage </w:t>
      </w:r>
      <w:r w:rsidR="00915508" w:rsidRPr="00D006A3">
        <w:rPr>
          <w:rFonts w:ascii="Times" w:hAnsi="Times" w:cs="Times"/>
          <w:color w:val="000000"/>
          <w:szCs w:val="26"/>
        </w:rPr>
        <w:t>des locaux techniques</w:t>
      </w:r>
      <w:r w:rsidR="00160C7E" w:rsidRPr="00D006A3">
        <w:rPr>
          <w:rFonts w:ascii="Times" w:hAnsi="Times" w:cs="Times"/>
          <w:color w:val="000000"/>
          <w:szCs w:val="26"/>
        </w:rPr>
        <w:t xml:space="preserve"> sont</w:t>
      </w:r>
      <w:r w:rsidRPr="00D006A3">
        <w:rPr>
          <w:rFonts w:ascii="Times" w:hAnsi="Times" w:cs="Times"/>
          <w:color w:val="000000"/>
          <w:szCs w:val="26"/>
        </w:rPr>
        <w:t xml:space="preserve"> </w:t>
      </w:r>
      <w:r w:rsidR="00160C7E" w:rsidRPr="00D006A3">
        <w:rPr>
          <w:rFonts w:ascii="Times" w:hAnsi="Times" w:cs="Times"/>
          <w:color w:val="000000"/>
          <w:szCs w:val="26"/>
        </w:rPr>
        <w:t>prévus</w:t>
      </w:r>
      <w:r w:rsidR="00915508" w:rsidRPr="00D006A3">
        <w:rPr>
          <w:rFonts w:ascii="Times" w:hAnsi="Times" w:cs="Times"/>
          <w:color w:val="000000"/>
          <w:szCs w:val="26"/>
        </w:rPr>
        <w:t>. </w:t>
      </w:r>
      <w:r w:rsidRPr="00D006A3">
        <w:rPr>
          <w:rFonts w:ascii="Times" w:hAnsi="Times" w:cs="Times"/>
          <w:color w:val="000000"/>
          <w:szCs w:val="26"/>
        </w:rPr>
        <w:t xml:space="preserve"> </w:t>
      </w:r>
    </w:p>
    <w:p w14:paraId="50763EFB" w14:textId="0FD16024" w:rsidR="00915508" w:rsidRDefault="00915508" w:rsidP="00D006A3">
      <w:pPr>
        <w:widowControl w:val="0"/>
        <w:autoSpaceDE w:val="0"/>
        <w:autoSpaceDN w:val="0"/>
        <w:adjustRightInd w:val="0"/>
        <w:spacing w:line="300" w:lineRule="atLeast"/>
        <w:rPr>
          <w:rFonts w:ascii="Times" w:hAnsi="Times" w:cs="Times"/>
          <w:color w:val="000000"/>
          <w:szCs w:val="26"/>
        </w:rPr>
      </w:pPr>
      <w:r w:rsidRPr="00D006A3">
        <w:rPr>
          <w:rFonts w:ascii="Times" w:hAnsi="Times" w:cs="Times"/>
          <w:color w:val="000000"/>
          <w:szCs w:val="26"/>
        </w:rPr>
        <w:t xml:space="preserve">Les éclairages extérieurs de l’immeuble </w:t>
      </w:r>
      <w:r w:rsidR="00B223C6" w:rsidRPr="00D006A3">
        <w:rPr>
          <w:rFonts w:ascii="Times" w:hAnsi="Times" w:cs="Times"/>
          <w:color w:val="000000"/>
          <w:szCs w:val="26"/>
        </w:rPr>
        <w:t>s’activent par détection de mouvements</w:t>
      </w:r>
      <w:r w:rsidR="00776404">
        <w:rPr>
          <w:rFonts w:ascii="Times" w:hAnsi="Times" w:cs="Times"/>
          <w:color w:val="000000"/>
          <w:szCs w:val="26"/>
        </w:rPr>
        <w:t xml:space="preserve"> ou de minuterie</w:t>
      </w:r>
      <w:r w:rsidR="00A907D6">
        <w:rPr>
          <w:rFonts w:ascii="Times" w:hAnsi="Times" w:cs="Times"/>
          <w:color w:val="000000"/>
          <w:szCs w:val="26"/>
        </w:rPr>
        <w:t>s ou d’un autre système utilisé</w:t>
      </w:r>
      <w:r w:rsidR="00776404">
        <w:rPr>
          <w:rFonts w:ascii="Times" w:hAnsi="Times" w:cs="Times"/>
          <w:color w:val="000000"/>
          <w:szCs w:val="26"/>
        </w:rPr>
        <w:t>, à définir par le MO</w:t>
      </w:r>
      <w:r w:rsidR="00B223C6" w:rsidRPr="00D006A3">
        <w:rPr>
          <w:rFonts w:ascii="Times" w:hAnsi="Times" w:cs="Times"/>
          <w:color w:val="000000"/>
          <w:szCs w:val="26"/>
        </w:rPr>
        <w:t>.</w:t>
      </w:r>
    </w:p>
    <w:p w14:paraId="368C8B20" w14:textId="68FE6EFF" w:rsidR="008541C3" w:rsidRDefault="00915508" w:rsidP="00D006A3">
      <w:pPr>
        <w:widowControl w:val="0"/>
        <w:autoSpaceDE w:val="0"/>
        <w:autoSpaceDN w:val="0"/>
        <w:adjustRightInd w:val="0"/>
        <w:spacing w:line="300" w:lineRule="atLeast"/>
        <w:rPr>
          <w:rFonts w:ascii="Times" w:hAnsi="Times" w:cs="Times"/>
          <w:color w:val="000000"/>
          <w:szCs w:val="26"/>
        </w:rPr>
      </w:pPr>
      <w:r w:rsidRPr="00D006A3">
        <w:rPr>
          <w:rFonts w:ascii="Times" w:hAnsi="Times" w:cs="Times"/>
          <w:color w:val="000000"/>
          <w:szCs w:val="26"/>
        </w:rPr>
        <w:t xml:space="preserve">La consommation électrique des parties communes </w:t>
      </w:r>
      <w:r w:rsidR="00D006A3" w:rsidRPr="00D006A3">
        <w:rPr>
          <w:rFonts w:ascii="Times" w:hAnsi="Times" w:cs="Times"/>
          <w:color w:val="000000"/>
          <w:szCs w:val="26"/>
        </w:rPr>
        <w:t xml:space="preserve">pour les </w:t>
      </w:r>
      <w:r w:rsidR="007E20BA">
        <w:rPr>
          <w:rFonts w:ascii="Times" w:hAnsi="Times" w:cs="Times"/>
          <w:color w:val="000000"/>
          <w:szCs w:val="26"/>
        </w:rPr>
        <w:t>16</w:t>
      </w:r>
      <w:r w:rsidR="00D006A3" w:rsidRPr="00D006A3">
        <w:rPr>
          <w:rFonts w:ascii="Times" w:hAnsi="Times" w:cs="Times"/>
          <w:color w:val="000000"/>
          <w:szCs w:val="26"/>
        </w:rPr>
        <w:t xml:space="preserve"> appartements </w:t>
      </w:r>
      <w:r w:rsidRPr="00D006A3">
        <w:rPr>
          <w:rFonts w:ascii="Times" w:hAnsi="Times" w:cs="Times"/>
          <w:color w:val="000000"/>
          <w:szCs w:val="26"/>
        </w:rPr>
        <w:t xml:space="preserve">est mesurée par un compteur commun bi- horaire placé dans </w:t>
      </w:r>
      <w:r w:rsidR="00D006A3" w:rsidRPr="00D006A3">
        <w:rPr>
          <w:rFonts w:ascii="Times" w:hAnsi="Times" w:cs="Times"/>
          <w:color w:val="000000"/>
          <w:szCs w:val="26"/>
        </w:rPr>
        <w:t>le local technique des communs au rez-de-chaussée</w:t>
      </w:r>
      <w:r w:rsidR="008541C3">
        <w:rPr>
          <w:rFonts w:ascii="Times" w:hAnsi="Times" w:cs="Times"/>
          <w:color w:val="000000"/>
          <w:szCs w:val="26"/>
        </w:rPr>
        <w:t>.</w:t>
      </w:r>
      <w:r w:rsidR="00776404">
        <w:rPr>
          <w:rFonts w:ascii="Times" w:hAnsi="Times" w:cs="Times"/>
          <w:color w:val="000000"/>
          <w:szCs w:val="26"/>
        </w:rPr>
        <w:t xml:space="preserve"> </w:t>
      </w:r>
      <w:r w:rsidR="007E20BA">
        <w:rPr>
          <w:rFonts w:ascii="Times" w:hAnsi="Times" w:cs="Times"/>
          <w:color w:val="000000"/>
          <w:szCs w:val="26"/>
        </w:rPr>
        <w:t xml:space="preserve">Attention que chaque bloc aura un compteur électrique et eau indépendant. </w:t>
      </w:r>
      <w:r w:rsidR="00776404">
        <w:rPr>
          <w:rFonts w:ascii="Times" w:hAnsi="Times" w:cs="Times"/>
          <w:color w:val="000000"/>
          <w:szCs w:val="26"/>
        </w:rPr>
        <w:t xml:space="preserve">De plus, seront reliés au compteur commun de chaque bloc </w:t>
      </w:r>
      <w:r w:rsidR="007E20BA">
        <w:rPr>
          <w:rFonts w:ascii="Times" w:hAnsi="Times" w:cs="Times"/>
          <w:color w:val="000000"/>
          <w:szCs w:val="26"/>
        </w:rPr>
        <w:t>des</w:t>
      </w:r>
      <w:r w:rsidR="00776404">
        <w:rPr>
          <w:rFonts w:ascii="Times" w:hAnsi="Times" w:cs="Times"/>
          <w:color w:val="000000"/>
          <w:szCs w:val="26"/>
        </w:rPr>
        <w:t xml:space="preserve"> panneaux </w:t>
      </w:r>
      <w:proofErr w:type="spellStart"/>
      <w:r w:rsidR="00776404">
        <w:rPr>
          <w:rFonts w:ascii="Times" w:hAnsi="Times" w:cs="Times"/>
          <w:color w:val="000000"/>
          <w:szCs w:val="26"/>
        </w:rPr>
        <w:t>photovoltaiques</w:t>
      </w:r>
      <w:proofErr w:type="spellEnd"/>
      <w:r w:rsidR="007E20BA">
        <w:rPr>
          <w:rFonts w:ascii="Times" w:hAnsi="Times" w:cs="Times"/>
          <w:color w:val="000000"/>
          <w:szCs w:val="26"/>
        </w:rPr>
        <w:t xml:space="preserve"> (nombre à définir par MO).</w:t>
      </w:r>
    </w:p>
    <w:p w14:paraId="48E26DFA" w14:textId="77777777" w:rsidR="002B6795" w:rsidRDefault="002B6795" w:rsidP="00D006A3">
      <w:pPr>
        <w:widowControl w:val="0"/>
        <w:autoSpaceDE w:val="0"/>
        <w:autoSpaceDN w:val="0"/>
        <w:adjustRightInd w:val="0"/>
        <w:spacing w:line="300" w:lineRule="atLeast"/>
        <w:rPr>
          <w:rFonts w:ascii="Times" w:hAnsi="Times" w:cs="Times"/>
          <w:color w:val="000000"/>
          <w:szCs w:val="26"/>
        </w:rPr>
      </w:pPr>
    </w:p>
    <w:p w14:paraId="34F4B142" w14:textId="77777777" w:rsidR="007E20BA" w:rsidRPr="00E40D95" w:rsidRDefault="007E20BA" w:rsidP="00D006A3">
      <w:pPr>
        <w:widowControl w:val="0"/>
        <w:autoSpaceDE w:val="0"/>
        <w:autoSpaceDN w:val="0"/>
        <w:adjustRightInd w:val="0"/>
        <w:spacing w:line="300" w:lineRule="atLeast"/>
        <w:rPr>
          <w:rFonts w:ascii="Times" w:hAnsi="Times" w:cs="Times"/>
          <w:color w:val="000000"/>
          <w:szCs w:val="26"/>
        </w:rPr>
      </w:pPr>
    </w:p>
    <w:p w14:paraId="48C22237" w14:textId="360CCBF9" w:rsidR="00323389" w:rsidRDefault="00915508" w:rsidP="00E32383">
      <w:pPr>
        <w:widowControl w:val="0"/>
        <w:autoSpaceDE w:val="0"/>
        <w:autoSpaceDN w:val="0"/>
        <w:adjustRightInd w:val="0"/>
        <w:spacing w:after="240" w:line="300" w:lineRule="atLeast"/>
        <w:rPr>
          <w:rFonts w:ascii="Times" w:hAnsi="Times" w:cs="Times"/>
          <w:color w:val="000000"/>
          <w:sz w:val="26"/>
          <w:szCs w:val="26"/>
          <w:u w:val="single"/>
        </w:rPr>
      </w:pPr>
      <w:r w:rsidRPr="00D006A3">
        <w:rPr>
          <w:rFonts w:ascii="Times" w:hAnsi="Times" w:cs="Times"/>
          <w:color w:val="000000"/>
          <w:sz w:val="26"/>
          <w:szCs w:val="26"/>
          <w:u w:val="single"/>
        </w:rPr>
        <w:t>9.5 Raccordements téléphonie et télédistribution</w:t>
      </w:r>
    </w:p>
    <w:p w14:paraId="1FF98375" w14:textId="4234EBDB" w:rsidR="009D3762" w:rsidRDefault="00323389" w:rsidP="00323389">
      <w:pPr>
        <w:pStyle w:val="NormalWeb"/>
        <w:spacing w:before="2" w:after="2"/>
        <w:rPr>
          <w:sz w:val="24"/>
          <w:szCs w:val="24"/>
        </w:rPr>
      </w:pPr>
      <w:r>
        <w:rPr>
          <w:sz w:val="24"/>
          <w:szCs w:val="24"/>
        </w:rPr>
        <w:t>Nous avons un partenariat avec Proximus qui offre le roll-out gratuitement</w:t>
      </w:r>
      <w:r w:rsidR="009D3762">
        <w:rPr>
          <w:sz w:val="24"/>
          <w:szCs w:val="24"/>
        </w:rPr>
        <w:t xml:space="preserve"> (sous-réserve que Proximus continue ce partenariat après la réception provisoire des appartements)</w:t>
      </w:r>
      <w:r>
        <w:rPr>
          <w:sz w:val="24"/>
          <w:szCs w:val="24"/>
        </w:rPr>
        <w:t xml:space="preserve">. C’est à dire : </w:t>
      </w:r>
    </w:p>
    <w:p w14:paraId="5AA77EC8" w14:textId="1227E7EF" w:rsidR="00323389" w:rsidRDefault="00323389" w:rsidP="00323389">
      <w:pPr>
        <w:pStyle w:val="NormalWeb"/>
        <w:spacing w:before="2" w:after="2"/>
      </w:pPr>
      <w:r>
        <w:rPr>
          <w:sz w:val="24"/>
          <w:szCs w:val="24"/>
        </w:rPr>
        <w:t>L’aménagement du réseau Proximus sur le domaine public</w:t>
      </w:r>
      <w:r>
        <w:rPr>
          <w:sz w:val="24"/>
          <w:szCs w:val="24"/>
        </w:rPr>
        <w:br/>
        <w:t xml:space="preserve">Le </w:t>
      </w:r>
      <w:proofErr w:type="spellStart"/>
      <w:r>
        <w:rPr>
          <w:sz w:val="24"/>
          <w:szCs w:val="24"/>
        </w:rPr>
        <w:t>prépavage</w:t>
      </w:r>
      <w:proofErr w:type="spellEnd"/>
      <w:r>
        <w:rPr>
          <w:sz w:val="24"/>
          <w:szCs w:val="24"/>
        </w:rPr>
        <w:t xml:space="preserve"> sur le domaine privé</w:t>
      </w:r>
      <w:r>
        <w:rPr>
          <w:sz w:val="24"/>
          <w:szCs w:val="24"/>
        </w:rPr>
        <w:br/>
        <w:t xml:space="preserve">Le câblage extérieur jusqu’au local technique des immeubles. </w:t>
      </w:r>
    </w:p>
    <w:p w14:paraId="66B7A096" w14:textId="77777777" w:rsidR="00323389" w:rsidRDefault="00323389" w:rsidP="00323389">
      <w:pPr>
        <w:pStyle w:val="NormalWeb"/>
        <w:spacing w:before="2" w:after="2"/>
        <w:rPr>
          <w:sz w:val="24"/>
          <w:szCs w:val="24"/>
        </w:rPr>
      </w:pPr>
      <w:r>
        <w:rPr>
          <w:sz w:val="24"/>
          <w:szCs w:val="24"/>
        </w:rPr>
        <w:t>La pose d’un rack de 19 pouces dans le local technique uniquement si leur étude indique que nous aurons la fibre optique ; pas nécessaire pour le réseau cuivre.</w:t>
      </w:r>
      <w:r>
        <w:rPr>
          <w:sz w:val="24"/>
          <w:szCs w:val="24"/>
        </w:rPr>
        <w:br/>
        <w:t xml:space="preserve">La pose du point de raccordement dans chaque logement </w:t>
      </w:r>
    </w:p>
    <w:p w14:paraId="2D9883D8" w14:textId="77777777" w:rsidR="00323389" w:rsidRDefault="00323389" w:rsidP="00323389">
      <w:pPr>
        <w:pStyle w:val="NormalWeb"/>
        <w:spacing w:before="2" w:after="2"/>
      </w:pPr>
    </w:p>
    <w:p w14:paraId="2D14949E" w14:textId="24A7D6A6" w:rsidR="007B23D0" w:rsidRDefault="00323389" w:rsidP="009D3762">
      <w:pPr>
        <w:pStyle w:val="NormalWeb"/>
        <w:spacing w:before="2" w:after="2"/>
        <w:rPr>
          <w:sz w:val="24"/>
          <w:szCs w:val="24"/>
        </w:rPr>
      </w:pPr>
      <w:r>
        <w:rPr>
          <w:sz w:val="24"/>
          <w:szCs w:val="24"/>
        </w:rPr>
        <w:t>Pour les nouveaux propriétaires, Proximus offre au Premier Occupant Résidentiel :</w:t>
      </w:r>
      <w:r>
        <w:rPr>
          <w:sz w:val="24"/>
          <w:szCs w:val="24"/>
        </w:rPr>
        <w:br/>
        <w:t>L’activation gratuite</w:t>
      </w:r>
      <w:r>
        <w:rPr>
          <w:sz w:val="24"/>
          <w:szCs w:val="24"/>
        </w:rPr>
        <w:br/>
        <w:t>L’installation gratuite (Valeur de 59 EUR)</w:t>
      </w:r>
      <w:r>
        <w:rPr>
          <w:sz w:val="24"/>
          <w:szCs w:val="24"/>
        </w:rPr>
        <w:br/>
        <w:t xml:space="preserve">Les 6 premiers mois d’abonnement gratuits du Pack </w:t>
      </w:r>
      <w:proofErr w:type="spellStart"/>
      <w:r>
        <w:rPr>
          <w:sz w:val="24"/>
          <w:szCs w:val="24"/>
        </w:rPr>
        <w:t>Familus</w:t>
      </w:r>
      <w:proofErr w:type="spellEnd"/>
      <w:r>
        <w:rPr>
          <w:sz w:val="24"/>
          <w:szCs w:val="24"/>
        </w:rPr>
        <w:t xml:space="preserve"> M (Valeur de 402 EUR) tel que décrit sur https://admit.belgacom.be/webshop/fr/personal/zwp/webshop/soppingcart.html#/sc.cart </w:t>
      </w:r>
    </w:p>
    <w:p w14:paraId="42DA1B14" w14:textId="77777777" w:rsidR="00C93317" w:rsidRDefault="00C93317" w:rsidP="00915508">
      <w:pPr>
        <w:widowControl w:val="0"/>
        <w:autoSpaceDE w:val="0"/>
        <w:autoSpaceDN w:val="0"/>
        <w:adjustRightInd w:val="0"/>
        <w:spacing w:after="240" w:line="300" w:lineRule="atLeast"/>
        <w:rPr>
          <w:rFonts w:ascii="Times" w:hAnsi="Times" w:cs="Times"/>
          <w:color w:val="000000"/>
          <w:sz w:val="26"/>
          <w:szCs w:val="26"/>
        </w:rPr>
      </w:pPr>
    </w:p>
    <w:p w14:paraId="3A642D54" w14:textId="211F24F9"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10 EQUIPEMENTS </w:t>
      </w:r>
    </w:p>
    <w:p w14:paraId="302BD485" w14:textId="77777777" w:rsidR="007B3346" w:rsidRPr="00137FC9" w:rsidRDefault="007B3346" w:rsidP="00915508">
      <w:pPr>
        <w:widowControl w:val="0"/>
        <w:autoSpaceDE w:val="0"/>
        <w:autoSpaceDN w:val="0"/>
        <w:adjustRightInd w:val="0"/>
        <w:spacing w:after="240" w:line="300" w:lineRule="atLeast"/>
        <w:rPr>
          <w:rFonts w:ascii="Times" w:hAnsi="Times" w:cs="Times"/>
          <w:color w:val="000000" w:themeColor="text1"/>
          <w:sz w:val="26"/>
          <w:szCs w:val="26"/>
          <w:u w:val="single"/>
        </w:rPr>
      </w:pPr>
      <w:r w:rsidRPr="00137FC9">
        <w:rPr>
          <w:rFonts w:ascii="Times" w:hAnsi="Times" w:cs="Times"/>
          <w:color w:val="000000" w:themeColor="text1"/>
          <w:sz w:val="26"/>
          <w:szCs w:val="26"/>
          <w:u w:val="single"/>
        </w:rPr>
        <w:t>10.1 C</w:t>
      </w:r>
      <w:r w:rsidR="00915508" w:rsidRPr="00137FC9">
        <w:rPr>
          <w:rFonts w:ascii="Times" w:hAnsi="Times" w:cs="Times"/>
          <w:color w:val="000000" w:themeColor="text1"/>
          <w:sz w:val="26"/>
          <w:szCs w:val="26"/>
          <w:u w:val="single"/>
        </w:rPr>
        <w:t>uisine</w:t>
      </w:r>
      <w:r w:rsidR="00FC35AA" w:rsidRPr="00137FC9">
        <w:rPr>
          <w:rFonts w:ascii="Times" w:hAnsi="Times" w:cs="Times"/>
          <w:color w:val="000000" w:themeColor="text1"/>
          <w:sz w:val="26"/>
          <w:szCs w:val="26"/>
          <w:u w:val="single"/>
        </w:rPr>
        <w:t xml:space="preserve"> </w:t>
      </w:r>
    </w:p>
    <w:p w14:paraId="2E903675" w14:textId="77777777" w:rsidR="00AB2E12" w:rsidRDefault="00AB2E12" w:rsidP="00AB2E12">
      <w:pPr>
        <w:widowControl w:val="0"/>
        <w:autoSpaceDE w:val="0"/>
        <w:autoSpaceDN w:val="0"/>
        <w:adjustRightInd w:val="0"/>
        <w:spacing w:line="300" w:lineRule="atLeast"/>
        <w:rPr>
          <w:rFonts w:ascii="Times" w:hAnsi="Times" w:cs="Times"/>
          <w:color w:val="000000" w:themeColor="text1"/>
          <w:szCs w:val="26"/>
        </w:rPr>
      </w:pPr>
      <w:r w:rsidRPr="00137FC9">
        <w:rPr>
          <w:rFonts w:ascii="Times" w:hAnsi="Times" w:cs="Times"/>
          <w:color w:val="000000" w:themeColor="text1"/>
          <w:szCs w:val="26"/>
        </w:rPr>
        <w:t xml:space="preserve">Un budget de cuisine est compris dans le cahier des charges pour une valeur </w:t>
      </w:r>
      <w:proofErr w:type="gramStart"/>
      <w:r w:rsidRPr="00137FC9">
        <w:rPr>
          <w:rFonts w:ascii="Times" w:hAnsi="Times" w:cs="Times"/>
          <w:color w:val="000000" w:themeColor="text1"/>
          <w:szCs w:val="26"/>
        </w:rPr>
        <w:t xml:space="preserve">de  </w:t>
      </w:r>
      <w:r>
        <w:rPr>
          <w:rFonts w:ascii="Times" w:hAnsi="Times" w:cs="Times"/>
          <w:color w:val="000000" w:themeColor="text1"/>
          <w:szCs w:val="26"/>
        </w:rPr>
        <w:t>6049</w:t>
      </w:r>
      <w:proofErr w:type="gramEnd"/>
      <w:r w:rsidRPr="00137FC9">
        <w:rPr>
          <w:rFonts w:ascii="Times" w:hAnsi="Times" w:cs="Times"/>
          <w:color w:val="000000" w:themeColor="text1"/>
          <w:szCs w:val="26"/>
        </w:rPr>
        <w:t xml:space="preserve">€ hors remise, hors TVA et placée. </w:t>
      </w:r>
      <w:r>
        <w:rPr>
          <w:rFonts w:ascii="Times" w:hAnsi="Times" w:cs="Times"/>
          <w:color w:val="000000" w:themeColor="text1"/>
          <w:szCs w:val="26"/>
        </w:rPr>
        <w:t>Le prix, remise déduite et placée, est de 4500€/HTVA.</w:t>
      </w:r>
    </w:p>
    <w:p w14:paraId="6D860031" w14:textId="77777777" w:rsidR="00AB2E12" w:rsidRPr="00137FC9" w:rsidRDefault="00AB2E12" w:rsidP="00AB2E12">
      <w:pPr>
        <w:widowControl w:val="0"/>
        <w:autoSpaceDE w:val="0"/>
        <w:autoSpaceDN w:val="0"/>
        <w:adjustRightInd w:val="0"/>
        <w:spacing w:line="300" w:lineRule="atLeast"/>
        <w:rPr>
          <w:rFonts w:ascii="Times" w:hAnsi="Times" w:cs="Times"/>
          <w:color w:val="000000" w:themeColor="text1"/>
          <w:szCs w:val="26"/>
        </w:rPr>
      </w:pPr>
      <w:r>
        <w:rPr>
          <w:rFonts w:ascii="Times" w:hAnsi="Times" w:cs="Times"/>
          <w:color w:val="000000" w:themeColor="text1"/>
          <w:szCs w:val="26"/>
        </w:rPr>
        <w:t>La cuisine est une cuisine haut de gamme de chez EGGO.</w:t>
      </w:r>
    </w:p>
    <w:p w14:paraId="48C241E6" w14:textId="77777777" w:rsidR="00AB2E12" w:rsidRPr="00137FC9" w:rsidRDefault="00AB2E12" w:rsidP="00AB2E12">
      <w:pPr>
        <w:widowControl w:val="0"/>
        <w:autoSpaceDE w:val="0"/>
        <w:autoSpaceDN w:val="0"/>
        <w:adjustRightInd w:val="0"/>
        <w:spacing w:line="300" w:lineRule="atLeast"/>
        <w:rPr>
          <w:rFonts w:ascii="Times" w:hAnsi="Times" w:cs="Times"/>
          <w:color w:val="000000" w:themeColor="text1"/>
          <w:szCs w:val="26"/>
        </w:rPr>
      </w:pPr>
    </w:p>
    <w:p w14:paraId="5F66F62F" w14:textId="77777777" w:rsidR="00AB2E12" w:rsidRPr="00137FC9" w:rsidRDefault="00AB2E12" w:rsidP="00AB2E12">
      <w:pPr>
        <w:widowControl w:val="0"/>
        <w:autoSpaceDE w:val="0"/>
        <w:autoSpaceDN w:val="0"/>
        <w:adjustRightInd w:val="0"/>
        <w:spacing w:line="300" w:lineRule="atLeast"/>
        <w:rPr>
          <w:rFonts w:ascii="Times" w:hAnsi="Times" w:cs="Times"/>
          <w:color w:val="000000" w:themeColor="text1"/>
          <w:szCs w:val="26"/>
          <w:u w:val="single"/>
        </w:rPr>
      </w:pPr>
      <w:r w:rsidRPr="00137FC9">
        <w:rPr>
          <w:rFonts w:ascii="Times" w:hAnsi="Times" w:cs="Times"/>
          <w:color w:val="000000" w:themeColor="text1"/>
          <w:szCs w:val="26"/>
          <w:u w:val="single"/>
        </w:rPr>
        <w:t>Électroménagers et éléments compris dans la cuisine :</w:t>
      </w:r>
    </w:p>
    <w:p w14:paraId="0BFF5CEB" w14:textId="77777777" w:rsidR="00AB2E12" w:rsidRPr="007536E9"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000000" w:themeColor="text1"/>
          <w:szCs w:val="26"/>
          <w:lang w:val="en-US"/>
        </w:rPr>
      </w:pPr>
      <w:proofErr w:type="gramStart"/>
      <w:r w:rsidRPr="007536E9">
        <w:rPr>
          <w:rFonts w:ascii="Times" w:hAnsi="Times" w:cs="Times"/>
          <w:color w:val="000000" w:themeColor="text1"/>
          <w:szCs w:val="26"/>
          <w:lang w:val="en-US"/>
        </w:rPr>
        <w:t xml:space="preserve">Four </w:t>
      </w:r>
      <w:r>
        <w:rPr>
          <w:rFonts w:ascii="Times" w:hAnsi="Times" w:cs="Times"/>
          <w:color w:val="000000" w:themeColor="text1"/>
          <w:szCs w:val="26"/>
          <w:lang w:val="en-US"/>
        </w:rPr>
        <w:t xml:space="preserve"> SAMSUNG</w:t>
      </w:r>
      <w:proofErr w:type="gramEnd"/>
      <w:r>
        <w:rPr>
          <w:rFonts w:ascii="Times" w:hAnsi="Times" w:cs="Times"/>
          <w:color w:val="000000" w:themeColor="text1"/>
          <w:szCs w:val="26"/>
          <w:lang w:val="en-US"/>
        </w:rPr>
        <w:t xml:space="preserve"> NV68A1170BS/EF </w:t>
      </w:r>
      <w:r w:rsidRPr="007536E9">
        <w:rPr>
          <w:rFonts w:ascii="Times" w:hAnsi="Times" w:cs="Times"/>
          <w:color w:val="000000" w:themeColor="text1"/>
          <w:szCs w:val="26"/>
          <w:lang w:val="en-US"/>
        </w:rPr>
        <w:t>(</w:t>
      </w:r>
      <w:r>
        <w:rPr>
          <w:rFonts w:ascii="Times" w:hAnsi="Times" w:cs="Times"/>
          <w:color w:val="000000" w:themeColor="text1"/>
          <w:szCs w:val="26"/>
          <w:lang w:val="en-US"/>
        </w:rPr>
        <w:t xml:space="preserve">four </w:t>
      </w:r>
      <w:proofErr w:type="spellStart"/>
      <w:r>
        <w:rPr>
          <w:rFonts w:ascii="Times" w:hAnsi="Times" w:cs="Times"/>
          <w:color w:val="000000" w:themeColor="text1"/>
          <w:szCs w:val="26"/>
          <w:lang w:val="en-US"/>
        </w:rPr>
        <w:t>multifonctions</w:t>
      </w:r>
      <w:proofErr w:type="spellEnd"/>
      <w:r>
        <w:rPr>
          <w:rFonts w:ascii="Times" w:hAnsi="Times" w:cs="Times"/>
          <w:color w:val="000000" w:themeColor="text1"/>
          <w:szCs w:val="26"/>
          <w:lang w:val="en-US"/>
        </w:rPr>
        <w:t xml:space="preserve"> à </w:t>
      </w:r>
      <w:proofErr w:type="spellStart"/>
      <w:r>
        <w:rPr>
          <w:rFonts w:ascii="Times" w:hAnsi="Times" w:cs="Times"/>
          <w:color w:val="000000" w:themeColor="text1"/>
          <w:szCs w:val="26"/>
          <w:lang w:val="en-US"/>
        </w:rPr>
        <w:t>chaleur</w:t>
      </w:r>
      <w:proofErr w:type="spellEnd"/>
      <w:r>
        <w:rPr>
          <w:rFonts w:ascii="Times" w:hAnsi="Times" w:cs="Times"/>
          <w:color w:val="000000" w:themeColor="text1"/>
          <w:szCs w:val="26"/>
          <w:lang w:val="en-US"/>
        </w:rPr>
        <w:t xml:space="preserve"> </w:t>
      </w:r>
      <w:proofErr w:type="spellStart"/>
      <w:r>
        <w:rPr>
          <w:rFonts w:ascii="Times" w:hAnsi="Times" w:cs="Times"/>
          <w:color w:val="000000" w:themeColor="text1"/>
          <w:szCs w:val="26"/>
          <w:lang w:val="en-US"/>
        </w:rPr>
        <w:t>tournante</w:t>
      </w:r>
      <w:proofErr w:type="spellEnd"/>
      <w:r>
        <w:rPr>
          <w:rFonts w:ascii="Times" w:hAnsi="Times" w:cs="Times"/>
          <w:color w:val="000000" w:themeColor="text1"/>
          <w:szCs w:val="26"/>
          <w:lang w:val="en-US"/>
        </w:rPr>
        <w:t xml:space="preserve">, </w:t>
      </w:r>
      <w:proofErr w:type="spellStart"/>
      <w:r>
        <w:rPr>
          <w:rFonts w:ascii="Times" w:hAnsi="Times" w:cs="Times"/>
          <w:color w:val="000000" w:themeColor="text1"/>
          <w:szCs w:val="26"/>
          <w:lang w:val="en-US"/>
        </w:rPr>
        <w:t>encastrable</w:t>
      </w:r>
      <w:proofErr w:type="spellEnd"/>
      <w:r>
        <w:rPr>
          <w:rFonts w:ascii="Times" w:hAnsi="Times" w:cs="Times"/>
          <w:color w:val="000000" w:themeColor="text1"/>
          <w:szCs w:val="26"/>
          <w:lang w:val="en-US"/>
        </w:rPr>
        <w:t xml:space="preserve">, </w:t>
      </w:r>
      <w:proofErr w:type="spellStart"/>
      <w:r>
        <w:rPr>
          <w:rFonts w:ascii="Times" w:hAnsi="Times" w:cs="Times"/>
          <w:color w:val="000000" w:themeColor="text1"/>
          <w:szCs w:val="26"/>
          <w:lang w:val="en-US"/>
        </w:rPr>
        <w:t>nettoyage</w:t>
      </w:r>
      <w:proofErr w:type="spellEnd"/>
      <w:r>
        <w:rPr>
          <w:rFonts w:ascii="Times" w:hAnsi="Times" w:cs="Times"/>
          <w:color w:val="000000" w:themeColor="text1"/>
          <w:szCs w:val="26"/>
          <w:lang w:val="en-US"/>
        </w:rPr>
        <w:t xml:space="preserve"> </w:t>
      </w:r>
      <w:proofErr w:type="spellStart"/>
      <w:r>
        <w:rPr>
          <w:rFonts w:ascii="Times" w:hAnsi="Times" w:cs="Times"/>
          <w:color w:val="000000" w:themeColor="text1"/>
          <w:szCs w:val="26"/>
          <w:lang w:val="en-US"/>
        </w:rPr>
        <w:t>pyrolyse-vapeur</w:t>
      </w:r>
      <w:proofErr w:type="spellEnd"/>
      <w:r>
        <w:rPr>
          <w:rFonts w:ascii="Times" w:hAnsi="Times" w:cs="Times"/>
          <w:color w:val="000000" w:themeColor="text1"/>
          <w:szCs w:val="26"/>
          <w:lang w:val="en-US"/>
        </w:rPr>
        <w:t xml:space="preserve">, couleur </w:t>
      </w:r>
      <w:proofErr w:type="spellStart"/>
      <w:r>
        <w:rPr>
          <w:rFonts w:ascii="Times" w:hAnsi="Times" w:cs="Times"/>
          <w:color w:val="000000" w:themeColor="text1"/>
          <w:szCs w:val="26"/>
          <w:lang w:val="en-US"/>
        </w:rPr>
        <w:t>acier</w:t>
      </w:r>
      <w:proofErr w:type="spellEnd"/>
      <w:r>
        <w:rPr>
          <w:rFonts w:ascii="Times" w:hAnsi="Times" w:cs="Times"/>
          <w:color w:val="000000" w:themeColor="text1"/>
          <w:szCs w:val="26"/>
          <w:lang w:val="en-US"/>
        </w:rPr>
        <w:t xml:space="preserve"> </w:t>
      </w:r>
      <w:proofErr w:type="spellStart"/>
      <w:r>
        <w:rPr>
          <w:rFonts w:ascii="Times" w:hAnsi="Times" w:cs="Times"/>
          <w:color w:val="000000" w:themeColor="text1"/>
          <w:szCs w:val="26"/>
          <w:lang w:val="en-US"/>
        </w:rPr>
        <w:t>inoxydable</w:t>
      </w:r>
      <w:proofErr w:type="spellEnd"/>
      <w:r>
        <w:rPr>
          <w:rFonts w:ascii="Times" w:hAnsi="Times" w:cs="Times"/>
          <w:color w:val="000000" w:themeColor="text1"/>
          <w:szCs w:val="26"/>
          <w:lang w:val="en-US"/>
        </w:rPr>
        <w:t xml:space="preserve">, volume 68 </w:t>
      </w:r>
      <w:proofErr w:type="spellStart"/>
      <w:r>
        <w:rPr>
          <w:rFonts w:ascii="Times" w:hAnsi="Times" w:cs="Times"/>
          <w:color w:val="000000" w:themeColor="text1"/>
          <w:szCs w:val="26"/>
          <w:lang w:val="en-US"/>
        </w:rPr>
        <w:t>litres</w:t>
      </w:r>
      <w:proofErr w:type="spellEnd"/>
      <w:r w:rsidRPr="007536E9">
        <w:rPr>
          <w:rFonts w:ascii="Times" w:hAnsi="Times" w:cs="Times"/>
          <w:color w:val="000000" w:themeColor="text1"/>
          <w:szCs w:val="26"/>
          <w:lang w:val="en-US"/>
        </w:rPr>
        <w:t>)</w:t>
      </w:r>
      <w:r>
        <w:rPr>
          <w:rFonts w:ascii="Times" w:hAnsi="Times" w:cs="Times"/>
          <w:color w:val="000000" w:themeColor="text1"/>
          <w:szCs w:val="26"/>
          <w:lang w:val="en-US"/>
        </w:rPr>
        <w:t xml:space="preserve"> </w:t>
      </w:r>
      <w:proofErr w:type="spellStart"/>
      <w:r>
        <w:rPr>
          <w:rFonts w:ascii="Times" w:hAnsi="Times" w:cs="Times"/>
          <w:color w:val="000000" w:themeColor="text1"/>
          <w:szCs w:val="26"/>
          <w:lang w:val="en-US"/>
        </w:rPr>
        <w:t>ou</w:t>
      </w:r>
      <w:proofErr w:type="spellEnd"/>
      <w:r>
        <w:rPr>
          <w:rFonts w:ascii="Times" w:hAnsi="Times" w:cs="Times"/>
          <w:color w:val="000000" w:themeColor="text1"/>
          <w:szCs w:val="26"/>
          <w:lang w:val="en-US"/>
        </w:rPr>
        <w:t xml:space="preserve"> </w:t>
      </w:r>
      <w:proofErr w:type="gramStart"/>
      <w:r>
        <w:rPr>
          <w:rFonts w:ascii="Times" w:hAnsi="Times" w:cs="Times"/>
          <w:color w:val="000000" w:themeColor="text1"/>
          <w:szCs w:val="26"/>
          <w:lang w:val="en-US"/>
        </w:rPr>
        <w:t>equivalent ;</w:t>
      </w:r>
      <w:proofErr w:type="gramEnd"/>
    </w:p>
    <w:p w14:paraId="5E9C4FCD" w14:textId="77777777" w:rsidR="00AB2E12"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000000" w:themeColor="text1"/>
          <w:szCs w:val="26"/>
          <w:lang w:val="fr-BE"/>
        </w:rPr>
      </w:pPr>
      <w:r w:rsidRPr="00FF5576">
        <w:rPr>
          <w:rFonts w:ascii="Times" w:hAnsi="Times" w:cs="Times"/>
          <w:color w:val="000000" w:themeColor="text1"/>
          <w:szCs w:val="26"/>
          <w:lang w:val="fr-BE"/>
        </w:rPr>
        <w:t>Frigo</w:t>
      </w:r>
      <w:r>
        <w:rPr>
          <w:rFonts w:ascii="Times" w:hAnsi="Times" w:cs="Times"/>
          <w:color w:val="000000" w:themeColor="text1"/>
          <w:szCs w:val="26"/>
          <w:lang w:val="fr-BE"/>
        </w:rPr>
        <w:t xml:space="preserve">/congélateur combi SMEG C4172E </w:t>
      </w:r>
      <w:r w:rsidRPr="00FF5576">
        <w:rPr>
          <w:rFonts w:ascii="Times" w:hAnsi="Times" w:cs="Times"/>
          <w:color w:val="000000" w:themeColor="text1"/>
          <w:szCs w:val="26"/>
          <w:lang w:val="fr-BE"/>
        </w:rPr>
        <w:t xml:space="preserve"> (1</w:t>
      </w:r>
      <w:r>
        <w:rPr>
          <w:rFonts w:ascii="Times" w:hAnsi="Times" w:cs="Times"/>
          <w:color w:val="000000" w:themeColor="text1"/>
          <w:szCs w:val="26"/>
          <w:lang w:val="fr-BE"/>
        </w:rPr>
        <w:t>77</w:t>
      </w:r>
      <w:r w:rsidRPr="00FF5576">
        <w:rPr>
          <w:rFonts w:ascii="Times" w:hAnsi="Times" w:cs="Times"/>
          <w:color w:val="000000" w:themeColor="text1"/>
          <w:szCs w:val="26"/>
          <w:lang w:val="fr-BE"/>
        </w:rPr>
        <w:t>cm,</w:t>
      </w:r>
      <w:r>
        <w:rPr>
          <w:rFonts w:ascii="Times" w:hAnsi="Times" w:cs="Times"/>
          <w:color w:val="000000" w:themeColor="text1"/>
          <w:szCs w:val="26"/>
          <w:lang w:val="fr-BE"/>
        </w:rPr>
        <w:t xml:space="preserve"> encastrable, fixation par glissières) ou </w:t>
      </w:r>
      <w:r>
        <w:rPr>
          <w:rFonts w:ascii="Times" w:hAnsi="Times" w:cs="Times"/>
          <w:color w:val="000000" w:themeColor="text1"/>
          <w:szCs w:val="26"/>
          <w:lang w:val="fr-BE"/>
        </w:rPr>
        <w:lastRenderedPageBreak/>
        <w:t>équivalent ;</w:t>
      </w:r>
    </w:p>
    <w:p w14:paraId="2DAE60A9" w14:textId="77777777" w:rsidR="00AB2E12" w:rsidRPr="00FF5576"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000000" w:themeColor="text1"/>
          <w:szCs w:val="26"/>
          <w:lang w:val="fr-BE"/>
        </w:rPr>
      </w:pPr>
      <w:r>
        <w:rPr>
          <w:rFonts w:ascii="Times" w:hAnsi="Times" w:cs="Times"/>
          <w:color w:val="000000" w:themeColor="text1"/>
          <w:szCs w:val="26"/>
          <w:lang w:val="fr-BE"/>
        </w:rPr>
        <w:t>Lave-vaisselle SMEG ST4512IN (intégrable, 45cm, 5 programmes) ou équivalent ;</w:t>
      </w:r>
    </w:p>
    <w:p w14:paraId="15BF1089" w14:textId="77777777" w:rsidR="00AB2E12" w:rsidRPr="00137FC9"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000000" w:themeColor="text1"/>
          <w:szCs w:val="26"/>
        </w:rPr>
      </w:pPr>
      <w:r w:rsidRPr="00137FC9">
        <w:rPr>
          <w:rFonts w:ascii="Times" w:hAnsi="Times" w:cs="Times"/>
          <w:color w:val="000000" w:themeColor="text1"/>
          <w:szCs w:val="26"/>
        </w:rPr>
        <w:t xml:space="preserve">Table de cuisson </w:t>
      </w:r>
      <w:r>
        <w:rPr>
          <w:rFonts w:ascii="Times" w:hAnsi="Times" w:cs="Times"/>
          <w:color w:val="000000" w:themeColor="text1"/>
          <w:szCs w:val="26"/>
        </w:rPr>
        <w:t xml:space="preserve">SMEG SE264TD2 </w:t>
      </w:r>
      <w:r w:rsidRPr="00137FC9">
        <w:rPr>
          <w:rFonts w:ascii="Times" w:hAnsi="Times" w:cs="Times"/>
          <w:color w:val="000000" w:themeColor="text1"/>
          <w:szCs w:val="26"/>
        </w:rPr>
        <w:t xml:space="preserve">(table de cuisson à induction, </w:t>
      </w:r>
      <w:r>
        <w:rPr>
          <w:rFonts w:ascii="Times" w:hAnsi="Times" w:cs="Times"/>
          <w:color w:val="000000" w:themeColor="text1"/>
          <w:szCs w:val="26"/>
        </w:rPr>
        <w:t>6</w:t>
      </w:r>
      <w:r w:rsidRPr="00137FC9">
        <w:rPr>
          <w:rFonts w:ascii="Times" w:hAnsi="Times" w:cs="Times"/>
          <w:color w:val="000000" w:themeColor="text1"/>
          <w:szCs w:val="26"/>
        </w:rPr>
        <w:t xml:space="preserve">0cm, 4 zones, </w:t>
      </w:r>
      <w:r>
        <w:rPr>
          <w:rFonts w:ascii="Times" w:hAnsi="Times" w:cs="Times"/>
          <w:color w:val="000000" w:themeColor="text1"/>
          <w:szCs w:val="26"/>
        </w:rPr>
        <w:t>intégrable</w:t>
      </w:r>
      <w:r w:rsidRPr="00137FC9">
        <w:rPr>
          <w:rFonts w:ascii="Times" w:hAnsi="Times" w:cs="Times"/>
          <w:color w:val="000000" w:themeColor="text1"/>
          <w:szCs w:val="26"/>
        </w:rPr>
        <w:t xml:space="preserve">) </w:t>
      </w:r>
      <w:r>
        <w:rPr>
          <w:rFonts w:ascii="Times" w:hAnsi="Times" w:cs="Times"/>
          <w:color w:val="000000" w:themeColor="text1"/>
          <w:szCs w:val="26"/>
        </w:rPr>
        <w:t>ou équivalent ;</w:t>
      </w:r>
    </w:p>
    <w:p w14:paraId="5DEA02C7" w14:textId="77777777" w:rsidR="00AB2E12"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000000" w:themeColor="text1"/>
          <w:szCs w:val="26"/>
        </w:rPr>
      </w:pPr>
      <w:r w:rsidRPr="00137FC9">
        <w:rPr>
          <w:rFonts w:ascii="Times" w:hAnsi="Times" w:cs="Times"/>
          <w:color w:val="000000" w:themeColor="text1"/>
          <w:szCs w:val="26"/>
        </w:rPr>
        <w:t xml:space="preserve">Hotte </w:t>
      </w:r>
      <w:r>
        <w:rPr>
          <w:rFonts w:ascii="Times" w:hAnsi="Times" w:cs="Times"/>
          <w:color w:val="000000" w:themeColor="text1"/>
          <w:szCs w:val="26"/>
        </w:rPr>
        <w:t>Electrolux LFC319X (hotte murale à recyclage, débit 420m3/h, finition inox) ou équivalent ;</w:t>
      </w:r>
    </w:p>
    <w:p w14:paraId="7579702B" w14:textId="77777777" w:rsidR="00AB2E12"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000000" w:themeColor="text1"/>
          <w:szCs w:val="26"/>
        </w:rPr>
      </w:pPr>
      <w:r>
        <w:rPr>
          <w:rFonts w:ascii="Times" w:hAnsi="Times" w:cs="Times"/>
          <w:color w:val="000000" w:themeColor="text1"/>
          <w:szCs w:val="26"/>
        </w:rPr>
        <w:t xml:space="preserve">Range couvert Trend ; </w:t>
      </w:r>
    </w:p>
    <w:p w14:paraId="4ED126B1" w14:textId="77777777" w:rsidR="00AB2E12" w:rsidRPr="00750FA1"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000000" w:themeColor="text1"/>
          <w:szCs w:val="26"/>
        </w:rPr>
      </w:pPr>
      <w:r>
        <w:rPr>
          <w:rFonts w:ascii="Times" w:hAnsi="Times" w:cs="Times"/>
          <w:color w:val="000000" w:themeColor="text1"/>
          <w:szCs w:val="26"/>
        </w:rPr>
        <w:t>Fond de protection anti-humidité.</w:t>
      </w:r>
    </w:p>
    <w:p w14:paraId="48C644EB" w14:textId="77777777" w:rsidR="00AB2E12" w:rsidRPr="00137FC9" w:rsidRDefault="00AB2E12" w:rsidP="00AB2E12">
      <w:pPr>
        <w:widowControl w:val="0"/>
        <w:autoSpaceDE w:val="0"/>
        <w:autoSpaceDN w:val="0"/>
        <w:adjustRightInd w:val="0"/>
        <w:spacing w:line="300" w:lineRule="atLeast"/>
        <w:rPr>
          <w:rFonts w:ascii="Times" w:hAnsi="Times" w:cs="Times"/>
          <w:color w:val="000000" w:themeColor="text1"/>
          <w:szCs w:val="26"/>
        </w:rPr>
      </w:pPr>
    </w:p>
    <w:p w14:paraId="794EC56F" w14:textId="77777777" w:rsidR="00AB2E12" w:rsidRPr="00137FC9" w:rsidRDefault="00AB2E12" w:rsidP="00AB2E12">
      <w:pPr>
        <w:widowControl w:val="0"/>
        <w:autoSpaceDE w:val="0"/>
        <w:autoSpaceDN w:val="0"/>
        <w:adjustRightInd w:val="0"/>
        <w:spacing w:line="300" w:lineRule="atLeast"/>
        <w:rPr>
          <w:rFonts w:ascii="Times" w:hAnsi="Times" w:cs="Times"/>
          <w:color w:val="000000" w:themeColor="text1"/>
          <w:szCs w:val="26"/>
          <w:u w:val="single"/>
        </w:rPr>
      </w:pPr>
      <w:proofErr w:type="gramStart"/>
      <w:r w:rsidRPr="00137FC9">
        <w:rPr>
          <w:rFonts w:ascii="Times" w:hAnsi="Times" w:cs="Times"/>
          <w:color w:val="000000" w:themeColor="text1"/>
          <w:szCs w:val="26"/>
          <w:u w:val="single"/>
        </w:rPr>
        <w:t>Sanitaires  compris</w:t>
      </w:r>
      <w:proofErr w:type="gramEnd"/>
      <w:r w:rsidRPr="00137FC9">
        <w:rPr>
          <w:rFonts w:ascii="Times" w:hAnsi="Times" w:cs="Times"/>
          <w:color w:val="000000" w:themeColor="text1"/>
          <w:szCs w:val="26"/>
          <w:u w:val="single"/>
        </w:rPr>
        <w:t xml:space="preserve"> dans la cuisine :</w:t>
      </w:r>
    </w:p>
    <w:p w14:paraId="5DF919E6" w14:textId="77777777" w:rsidR="00AB2E12" w:rsidRPr="00750FA1"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FF0000"/>
          <w:szCs w:val="26"/>
        </w:rPr>
      </w:pPr>
      <w:r>
        <w:rPr>
          <w:rFonts w:ascii="Times" w:hAnsi="Times" w:cs="Times"/>
          <w:color w:val="000000" w:themeColor="text1"/>
          <w:szCs w:val="26"/>
        </w:rPr>
        <w:t>Mitigeur GESSI, mitigeur avec poignée à levier haute-pression DELA, chromé ou équivalent ;</w:t>
      </w:r>
    </w:p>
    <w:p w14:paraId="38638005" w14:textId="77777777" w:rsidR="00AB2E12" w:rsidRPr="00F87FA7" w:rsidRDefault="00AB2E12" w:rsidP="00AB2E12">
      <w:pPr>
        <w:pStyle w:val="Paragraphedeliste"/>
        <w:widowControl w:val="0"/>
        <w:numPr>
          <w:ilvl w:val="0"/>
          <w:numId w:val="10"/>
        </w:numPr>
        <w:autoSpaceDE w:val="0"/>
        <w:autoSpaceDN w:val="0"/>
        <w:adjustRightInd w:val="0"/>
        <w:spacing w:line="300" w:lineRule="atLeast"/>
        <w:rPr>
          <w:rFonts w:ascii="Times" w:hAnsi="Times" w:cs="Times"/>
          <w:color w:val="FF0000"/>
          <w:szCs w:val="26"/>
        </w:rPr>
      </w:pPr>
      <w:r>
        <w:rPr>
          <w:rFonts w:ascii="Times" w:hAnsi="Times" w:cs="Times"/>
          <w:color w:val="000000" w:themeColor="text1"/>
          <w:szCs w:val="26"/>
        </w:rPr>
        <w:t xml:space="preserve">Évier à encastrer RODI, modèle OKIO line 85 </w:t>
      </w:r>
      <w:proofErr w:type="spellStart"/>
      <w:r>
        <w:rPr>
          <w:rFonts w:ascii="Times" w:hAnsi="Times" w:cs="Times"/>
          <w:color w:val="000000" w:themeColor="text1"/>
          <w:szCs w:val="26"/>
        </w:rPr>
        <w:t>deeps</w:t>
      </w:r>
      <w:proofErr w:type="spellEnd"/>
      <w:r>
        <w:rPr>
          <w:rFonts w:ascii="Times" w:hAnsi="Times" w:cs="Times"/>
          <w:color w:val="000000" w:themeColor="text1"/>
          <w:szCs w:val="26"/>
        </w:rPr>
        <w:t>, inox ou équivalent.</w:t>
      </w:r>
    </w:p>
    <w:p w14:paraId="7CF7B7E3" w14:textId="77777777" w:rsidR="00F87FA7" w:rsidRDefault="00F87FA7" w:rsidP="00F87FA7">
      <w:pPr>
        <w:widowControl w:val="0"/>
        <w:autoSpaceDE w:val="0"/>
        <w:autoSpaceDN w:val="0"/>
        <w:adjustRightInd w:val="0"/>
        <w:spacing w:line="300" w:lineRule="atLeast"/>
        <w:rPr>
          <w:rFonts w:ascii="Times" w:hAnsi="Times" w:cs="Times"/>
          <w:color w:val="FF0000"/>
          <w:szCs w:val="26"/>
        </w:rPr>
      </w:pPr>
    </w:p>
    <w:p w14:paraId="57EA7C04" w14:textId="34A57317" w:rsidR="00F87FA7" w:rsidRPr="00F87FA7" w:rsidRDefault="00F87FA7" w:rsidP="00F87FA7">
      <w:pPr>
        <w:rPr>
          <w:b/>
          <w:bCs/>
          <w:sz w:val="22"/>
          <w:szCs w:val="22"/>
        </w:rPr>
      </w:pPr>
      <w:r>
        <w:rPr>
          <w:rFonts w:ascii="Times" w:hAnsi="Times"/>
          <w:b/>
          <w:bCs/>
          <w:color w:val="000000"/>
          <w:sz w:val="22"/>
          <w:szCs w:val="22"/>
        </w:rPr>
        <w:t>Plus précisément, pour chaque appartement, v</w:t>
      </w:r>
      <w:r w:rsidRPr="0078632A">
        <w:rPr>
          <w:rFonts w:ascii="Times" w:hAnsi="Times"/>
          <w:b/>
          <w:bCs/>
          <w:color w:val="000000"/>
          <w:sz w:val="22"/>
          <w:szCs w:val="22"/>
        </w:rPr>
        <w:t xml:space="preserve">oir les plans signés ou les bons de commande émis </w:t>
      </w:r>
      <w:r>
        <w:rPr>
          <w:rFonts w:ascii="Times" w:hAnsi="Times"/>
          <w:b/>
          <w:bCs/>
          <w:color w:val="000000"/>
          <w:sz w:val="22"/>
          <w:szCs w:val="22"/>
        </w:rPr>
        <w:t>par notre sous-traitant cuisiniste.</w:t>
      </w:r>
    </w:p>
    <w:p w14:paraId="393F26FE" w14:textId="77777777" w:rsidR="00137FC9" w:rsidRPr="007B3346" w:rsidRDefault="00137FC9" w:rsidP="007B3346">
      <w:pPr>
        <w:widowControl w:val="0"/>
        <w:autoSpaceDE w:val="0"/>
        <w:autoSpaceDN w:val="0"/>
        <w:adjustRightInd w:val="0"/>
        <w:spacing w:line="300" w:lineRule="atLeast"/>
        <w:rPr>
          <w:rFonts w:ascii="Times" w:hAnsi="Times" w:cs="Times"/>
          <w:color w:val="000000"/>
          <w:sz w:val="26"/>
          <w:szCs w:val="26"/>
        </w:rPr>
      </w:pPr>
    </w:p>
    <w:p w14:paraId="370E7926" w14:textId="77777777" w:rsidR="007B3346" w:rsidRPr="007B3346" w:rsidRDefault="007B3346" w:rsidP="00915508">
      <w:pPr>
        <w:widowControl w:val="0"/>
        <w:autoSpaceDE w:val="0"/>
        <w:autoSpaceDN w:val="0"/>
        <w:adjustRightInd w:val="0"/>
        <w:spacing w:after="240" w:line="300" w:lineRule="atLeast"/>
        <w:rPr>
          <w:rFonts w:ascii="Times" w:hAnsi="Times" w:cs="Times"/>
          <w:color w:val="000000"/>
          <w:sz w:val="26"/>
          <w:szCs w:val="26"/>
          <w:u w:val="single"/>
        </w:rPr>
      </w:pPr>
      <w:r w:rsidRPr="007B3346">
        <w:rPr>
          <w:rFonts w:ascii="Times" w:hAnsi="Times" w:cs="Times"/>
          <w:color w:val="000000"/>
          <w:sz w:val="26"/>
          <w:szCs w:val="26"/>
          <w:u w:val="single"/>
        </w:rPr>
        <w:t xml:space="preserve">10.2 </w:t>
      </w:r>
      <w:r w:rsidR="00915508" w:rsidRPr="007B3346">
        <w:rPr>
          <w:rFonts w:ascii="Times" w:hAnsi="Times" w:cs="Times"/>
          <w:color w:val="000000"/>
          <w:sz w:val="26"/>
          <w:szCs w:val="26"/>
          <w:u w:val="single"/>
        </w:rPr>
        <w:t>Buanderie</w:t>
      </w:r>
    </w:p>
    <w:p w14:paraId="38DCAA7C" w14:textId="30FA3664" w:rsidR="007E20BA" w:rsidRDefault="00915508" w:rsidP="00F41D08">
      <w:pPr>
        <w:widowControl w:val="0"/>
        <w:autoSpaceDE w:val="0"/>
        <w:autoSpaceDN w:val="0"/>
        <w:adjustRightInd w:val="0"/>
        <w:spacing w:line="300" w:lineRule="atLeast"/>
        <w:rPr>
          <w:rFonts w:ascii="Times" w:hAnsi="Times" w:cs="Times"/>
          <w:color w:val="000000"/>
          <w:sz w:val="26"/>
          <w:szCs w:val="26"/>
        </w:rPr>
      </w:pPr>
      <w:r w:rsidRPr="007B3346">
        <w:rPr>
          <w:rFonts w:ascii="Times" w:hAnsi="Times" w:cs="Times"/>
          <w:color w:val="000000"/>
          <w:szCs w:val="26"/>
        </w:rPr>
        <w:t xml:space="preserve">Les buanderies sont équipées </w:t>
      </w:r>
      <w:r w:rsidR="000B0B85">
        <w:rPr>
          <w:rFonts w:ascii="Times" w:hAnsi="Times" w:cs="Times"/>
          <w:color w:val="000000"/>
          <w:szCs w:val="26"/>
        </w:rPr>
        <w:t>d’un système de ventilation</w:t>
      </w:r>
      <w:r w:rsidR="00DD0BFB">
        <w:rPr>
          <w:rFonts w:ascii="Times" w:hAnsi="Times" w:cs="Times"/>
          <w:color w:val="000000"/>
          <w:szCs w:val="26"/>
        </w:rPr>
        <w:t xml:space="preserve"> </w:t>
      </w:r>
      <w:r w:rsidR="00B70314">
        <w:rPr>
          <w:rFonts w:ascii="Times" w:hAnsi="Times" w:cs="Times"/>
          <w:color w:val="000000"/>
          <w:szCs w:val="26"/>
        </w:rPr>
        <w:t>simple</w:t>
      </w:r>
      <w:r w:rsidR="007E20BA">
        <w:rPr>
          <w:rFonts w:ascii="Times" w:hAnsi="Times" w:cs="Times"/>
          <w:color w:val="000000"/>
          <w:szCs w:val="26"/>
        </w:rPr>
        <w:t xml:space="preserve"> flux</w:t>
      </w:r>
      <w:r w:rsidR="000B0B85">
        <w:rPr>
          <w:rFonts w:ascii="Times" w:hAnsi="Times" w:cs="Times"/>
          <w:color w:val="000000"/>
          <w:szCs w:val="26"/>
        </w:rPr>
        <w:t xml:space="preserve">, </w:t>
      </w:r>
      <w:r w:rsidR="00DD0BFB">
        <w:rPr>
          <w:rFonts w:ascii="Times" w:hAnsi="Times" w:cs="Times"/>
          <w:color w:val="000000"/>
          <w:szCs w:val="26"/>
        </w:rPr>
        <w:t xml:space="preserve">de </w:t>
      </w:r>
      <w:r w:rsidR="00B70314">
        <w:rPr>
          <w:rFonts w:ascii="Times" w:hAnsi="Times" w:cs="Times"/>
          <w:color w:val="000000"/>
          <w:szCs w:val="26"/>
        </w:rPr>
        <w:t>la chaudière gaz</w:t>
      </w:r>
      <w:r w:rsidR="00DD0BFB">
        <w:rPr>
          <w:rFonts w:ascii="Times" w:hAnsi="Times" w:cs="Times"/>
          <w:color w:val="000000"/>
          <w:szCs w:val="26"/>
        </w:rPr>
        <w:t xml:space="preserve">, du tableau électrique, des installations </w:t>
      </w:r>
      <w:proofErr w:type="spellStart"/>
      <w:r w:rsidR="00DD0BFB">
        <w:rPr>
          <w:rFonts w:ascii="Times" w:hAnsi="Times" w:cs="Times"/>
          <w:color w:val="000000"/>
          <w:szCs w:val="26"/>
        </w:rPr>
        <w:t>proximus</w:t>
      </w:r>
      <w:proofErr w:type="spellEnd"/>
      <w:r w:rsidR="00DD0BFB">
        <w:rPr>
          <w:rFonts w:ascii="Times" w:hAnsi="Times" w:cs="Times"/>
          <w:color w:val="000000"/>
          <w:szCs w:val="26"/>
        </w:rPr>
        <w:t xml:space="preserve">, </w:t>
      </w:r>
      <w:r w:rsidRPr="007B3346">
        <w:rPr>
          <w:rFonts w:ascii="Times" w:hAnsi="Times" w:cs="Times"/>
          <w:color w:val="000000"/>
          <w:szCs w:val="26"/>
        </w:rPr>
        <w:t>d’une arrivée d’électricité</w:t>
      </w:r>
      <w:r w:rsidR="00DD0BFB">
        <w:rPr>
          <w:rFonts w:ascii="Times" w:hAnsi="Times" w:cs="Times"/>
          <w:color w:val="000000"/>
          <w:szCs w:val="26"/>
        </w:rPr>
        <w:t xml:space="preserve"> et </w:t>
      </w:r>
      <w:r w:rsidRPr="007B3346">
        <w:rPr>
          <w:rFonts w:ascii="Times" w:hAnsi="Times" w:cs="Times"/>
          <w:color w:val="000000"/>
          <w:szCs w:val="26"/>
        </w:rPr>
        <w:t>d’eau</w:t>
      </w:r>
      <w:r w:rsidR="00DD0BFB">
        <w:rPr>
          <w:rFonts w:ascii="Times" w:hAnsi="Times" w:cs="Times"/>
          <w:color w:val="000000"/>
          <w:szCs w:val="26"/>
        </w:rPr>
        <w:t xml:space="preserve"> ainsi qu’une </w:t>
      </w:r>
      <w:r w:rsidRPr="007B3346">
        <w:rPr>
          <w:rFonts w:ascii="Times" w:hAnsi="Times" w:cs="Times"/>
          <w:color w:val="000000"/>
          <w:szCs w:val="26"/>
        </w:rPr>
        <w:t xml:space="preserve">évacuation des eaux usées </w:t>
      </w:r>
      <w:r w:rsidR="00DD0BFB">
        <w:rPr>
          <w:rFonts w:ascii="Times" w:hAnsi="Times" w:cs="Times"/>
          <w:color w:val="000000"/>
          <w:szCs w:val="26"/>
        </w:rPr>
        <w:t xml:space="preserve">pour </w:t>
      </w:r>
      <w:r w:rsidRPr="007B3346">
        <w:rPr>
          <w:rFonts w:ascii="Times" w:hAnsi="Times" w:cs="Times"/>
          <w:color w:val="000000"/>
          <w:szCs w:val="26"/>
        </w:rPr>
        <w:t>une machine à laver.</w:t>
      </w:r>
      <w:r>
        <w:rPr>
          <w:rFonts w:ascii="Times" w:hAnsi="Times" w:cs="Times"/>
          <w:color w:val="000000"/>
          <w:sz w:val="26"/>
          <w:szCs w:val="26"/>
        </w:rPr>
        <w:t xml:space="preserve"> </w:t>
      </w:r>
    </w:p>
    <w:p w14:paraId="09EDF958" w14:textId="77777777" w:rsidR="00F41D08" w:rsidRDefault="00F41D08" w:rsidP="00F41D08">
      <w:pPr>
        <w:widowControl w:val="0"/>
        <w:autoSpaceDE w:val="0"/>
        <w:autoSpaceDN w:val="0"/>
        <w:adjustRightInd w:val="0"/>
        <w:spacing w:line="300" w:lineRule="atLeast"/>
        <w:rPr>
          <w:rFonts w:ascii="Times" w:hAnsi="Times" w:cs="Times"/>
          <w:color w:val="000000"/>
          <w:sz w:val="26"/>
          <w:szCs w:val="26"/>
        </w:rPr>
      </w:pPr>
    </w:p>
    <w:p w14:paraId="62CD0B81" w14:textId="6D872A70" w:rsidR="00F87FA7" w:rsidRDefault="00F87FA7" w:rsidP="00F87FA7">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11. SUPPLÉMENTS </w:t>
      </w:r>
    </w:p>
    <w:p w14:paraId="0E80CD1A" w14:textId="4EA6746B" w:rsidR="00F87FA7" w:rsidRPr="00F87FA7" w:rsidRDefault="00F87FA7" w:rsidP="00F87FA7">
      <w:pPr>
        <w:widowControl w:val="0"/>
        <w:autoSpaceDE w:val="0"/>
        <w:autoSpaceDN w:val="0"/>
        <w:adjustRightInd w:val="0"/>
        <w:spacing w:after="240" w:line="300" w:lineRule="atLeast"/>
        <w:jc w:val="both"/>
        <w:rPr>
          <w:rFonts w:ascii="Times" w:hAnsi="Times" w:cs="Times"/>
          <w:color w:val="000000"/>
        </w:rPr>
      </w:pPr>
      <w:r>
        <w:rPr>
          <w:rFonts w:ascii="Times" w:hAnsi="Times" w:cs="Times"/>
          <w:color w:val="000000"/>
        </w:rPr>
        <w:t>Des frais de 25% de coordination chantier s’appliqueront au montant de chaque supplément. Ces frais de coordination chantier seront payables à l’acte authentique.</w:t>
      </w:r>
    </w:p>
    <w:p w14:paraId="7631B240" w14:textId="1B104735" w:rsidR="007E20BA" w:rsidRDefault="007E20BA" w:rsidP="00B70314">
      <w:pPr>
        <w:widowControl w:val="0"/>
        <w:autoSpaceDE w:val="0"/>
        <w:autoSpaceDN w:val="0"/>
        <w:adjustRightInd w:val="0"/>
        <w:spacing w:after="240" w:line="300" w:lineRule="atLeast"/>
        <w:rPr>
          <w:rFonts w:ascii="Times" w:hAnsi="Times" w:cs="Times"/>
          <w:color w:val="000000"/>
        </w:rPr>
      </w:pPr>
      <w:r>
        <w:rPr>
          <w:rFonts w:ascii="Times" w:hAnsi="Times" w:cs="Times"/>
          <w:color w:val="000000"/>
        </w:rPr>
        <w:t>Toute modification est automatiquement calculée via notre configurateur personnalisable et/ou vous recevrez le détail de votre configuration avec l’intégralité des suppléments à prévoir, en fonction de la gamme choisie et des options sélectionnées.</w:t>
      </w:r>
    </w:p>
    <w:p w14:paraId="55AB52CF" w14:textId="0A19AD38" w:rsidR="00F87FA7" w:rsidRDefault="00F87FA7" w:rsidP="00B70314">
      <w:pPr>
        <w:widowControl w:val="0"/>
        <w:autoSpaceDE w:val="0"/>
        <w:autoSpaceDN w:val="0"/>
        <w:adjustRightInd w:val="0"/>
        <w:spacing w:after="240" w:line="300" w:lineRule="atLeast"/>
        <w:rPr>
          <w:rFonts w:ascii="Times" w:hAnsi="Times" w:cs="Times"/>
          <w:color w:val="000000"/>
        </w:rPr>
      </w:pPr>
      <w:r>
        <w:rPr>
          <w:rFonts w:ascii="Times" w:hAnsi="Times" w:cs="Times"/>
          <w:color w:val="000000"/>
        </w:rPr>
        <w:t>Toute modification de plan électrique sera facturée pour un montant de 500€/HTVA.</w:t>
      </w:r>
    </w:p>
    <w:p w14:paraId="7CFD11A7" w14:textId="6D08F8AE" w:rsidR="00F87FA7" w:rsidRDefault="00F87FA7" w:rsidP="00F87FA7">
      <w:pPr>
        <w:widowControl w:val="0"/>
        <w:autoSpaceDE w:val="0"/>
        <w:autoSpaceDN w:val="0"/>
        <w:adjustRightInd w:val="0"/>
        <w:spacing w:after="240" w:line="300" w:lineRule="atLeast"/>
        <w:rPr>
          <w:rFonts w:ascii="Times" w:hAnsi="Times" w:cs="Times"/>
          <w:color w:val="000000"/>
        </w:rPr>
      </w:pPr>
      <w:r>
        <w:rPr>
          <w:rFonts w:ascii="Times" w:hAnsi="Times" w:cs="Times"/>
          <w:color w:val="000000"/>
        </w:rPr>
        <w:t>Toute modification de plan sanitaire sera facturée pour un montant de 500€/HTVA.</w:t>
      </w:r>
    </w:p>
    <w:p w14:paraId="650918FD" w14:textId="4D270FC0" w:rsidR="00F87FA7" w:rsidRDefault="00F87FA7" w:rsidP="00B70314">
      <w:pPr>
        <w:widowControl w:val="0"/>
        <w:autoSpaceDE w:val="0"/>
        <w:autoSpaceDN w:val="0"/>
        <w:adjustRightInd w:val="0"/>
        <w:spacing w:after="240" w:line="300" w:lineRule="atLeast"/>
        <w:rPr>
          <w:rFonts w:ascii="Times" w:hAnsi="Times" w:cs="Times"/>
          <w:color w:val="000000"/>
        </w:rPr>
      </w:pPr>
      <w:r>
        <w:rPr>
          <w:rFonts w:ascii="Times" w:hAnsi="Times" w:cs="Times"/>
          <w:color w:val="000000"/>
        </w:rPr>
        <w:t>Toute modification de plan cuisine sera facturée pour un montant de 250€/HTVA.</w:t>
      </w:r>
    </w:p>
    <w:p w14:paraId="0DA86F98" w14:textId="77777777" w:rsidR="007E20BA" w:rsidRPr="00CD1FCD" w:rsidRDefault="007E20BA" w:rsidP="007E20BA">
      <w:pPr>
        <w:rPr>
          <w:rFonts w:ascii="Calibri" w:hAnsi="Calibri" w:cs="Calibri"/>
          <w:lang w:val="fr-CA"/>
        </w:rPr>
      </w:pPr>
      <w:r w:rsidRPr="00CD1FCD">
        <w:rPr>
          <w:rFonts w:ascii="Calibri" w:hAnsi="Calibri" w:cs="Calibri"/>
          <w:color w:val="000000"/>
        </w:rPr>
        <w:t xml:space="preserve">Toute demande de supplément, d’option ou de commande personnalisée en dehors des prestations prévues dans le cahier des charges </w:t>
      </w:r>
      <w:r>
        <w:rPr>
          <w:rFonts w:ascii="Calibri" w:hAnsi="Calibri" w:cs="Calibri"/>
          <w:color w:val="000000"/>
        </w:rPr>
        <w:t xml:space="preserve">« général » </w:t>
      </w:r>
      <w:r w:rsidRPr="00CD1FCD">
        <w:rPr>
          <w:rFonts w:ascii="Calibri" w:hAnsi="Calibri" w:cs="Calibri"/>
          <w:color w:val="000000"/>
        </w:rPr>
        <w:t>doit faire l’objet d’une validation écrite préalable par le promoteur, tant sur le plan technique qu’organisationnel.</w:t>
      </w:r>
      <w:r w:rsidRPr="00CD1FCD">
        <w:rPr>
          <w:rFonts w:ascii="Calibri" w:hAnsi="Calibri" w:cs="Calibri"/>
          <w:color w:val="000000"/>
        </w:rPr>
        <w:br/>
        <w:t>Une fois la demande validée, le supplément sera directement facturé au client par le sous-traitant ou fournisseur concerné, après confirmation formelle de la commande par le client et accord définitif du promoteur.</w:t>
      </w:r>
    </w:p>
    <w:p w14:paraId="50CE3422" w14:textId="77777777" w:rsidR="00951EE9" w:rsidRDefault="00951EE9" w:rsidP="007B3346">
      <w:pPr>
        <w:widowControl w:val="0"/>
        <w:autoSpaceDE w:val="0"/>
        <w:autoSpaceDN w:val="0"/>
        <w:adjustRightInd w:val="0"/>
        <w:spacing w:line="300" w:lineRule="atLeast"/>
        <w:rPr>
          <w:rFonts w:ascii="Times" w:hAnsi="Times" w:cs="Times"/>
          <w:color w:val="000000"/>
        </w:rPr>
      </w:pPr>
    </w:p>
    <w:p w14:paraId="11B2D9F1"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lastRenderedPageBreak/>
        <w:t>1</w:t>
      </w:r>
      <w:r w:rsidR="00587981">
        <w:rPr>
          <w:rFonts w:ascii="Times" w:hAnsi="Times" w:cs="Times"/>
          <w:color w:val="000000"/>
          <w:sz w:val="26"/>
          <w:szCs w:val="26"/>
        </w:rPr>
        <w:t>2</w:t>
      </w:r>
      <w:r>
        <w:rPr>
          <w:rFonts w:ascii="Times" w:hAnsi="Times" w:cs="Times"/>
          <w:color w:val="000000"/>
          <w:sz w:val="26"/>
          <w:szCs w:val="26"/>
        </w:rPr>
        <w:t xml:space="preserve">. LIVRAISON DE L’APPARTEMENT </w:t>
      </w:r>
    </w:p>
    <w:p w14:paraId="155FA102" w14:textId="77777777" w:rsidR="00915508" w:rsidRPr="00525CB8" w:rsidRDefault="00915508" w:rsidP="00915508">
      <w:pPr>
        <w:widowControl w:val="0"/>
        <w:autoSpaceDE w:val="0"/>
        <w:autoSpaceDN w:val="0"/>
        <w:adjustRightInd w:val="0"/>
        <w:spacing w:after="240" w:line="300" w:lineRule="atLeast"/>
        <w:rPr>
          <w:rFonts w:ascii="Times" w:hAnsi="Times" w:cs="Times"/>
          <w:color w:val="000000"/>
        </w:rPr>
      </w:pPr>
      <w:r w:rsidRPr="00525CB8">
        <w:rPr>
          <w:rFonts w:ascii="Times" w:hAnsi="Times" w:cs="Times"/>
          <w:color w:val="000000"/>
          <w:szCs w:val="26"/>
        </w:rPr>
        <w:t>L’appartement est livré propre et libre de tous déchets ou restes de matériaux. Par propre</w:t>
      </w:r>
      <w:r w:rsidR="004C56DD">
        <w:rPr>
          <w:rFonts w:ascii="Times" w:hAnsi="Times" w:cs="Times"/>
          <w:color w:val="000000"/>
          <w:szCs w:val="26"/>
        </w:rPr>
        <w:t>,</w:t>
      </w:r>
      <w:r w:rsidRPr="00525CB8">
        <w:rPr>
          <w:rFonts w:ascii="Times" w:hAnsi="Times" w:cs="Times"/>
          <w:color w:val="000000"/>
          <w:szCs w:val="26"/>
        </w:rPr>
        <w:t xml:space="preserve"> le promoteur entend qu’il s’agit d’un nettoyage industriel de fin de chantier et non d’un nettoyage ménager. </w:t>
      </w:r>
    </w:p>
    <w:p w14:paraId="10B094E2" w14:textId="77777777" w:rsidR="005F729C" w:rsidRDefault="00E60B4A"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 xml:space="preserve">Nous fournissons dans le DIU ; </w:t>
      </w:r>
      <w:r w:rsidR="00915508" w:rsidRPr="00525CB8">
        <w:rPr>
          <w:rFonts w:ascii="Times" w:hAnsi="Times" w:cs="Times"/>
          <w:color w:val="000000"/>
          <w:szCs w:val="26"/>
        </w:rPr>
        <w:t xml:space="preserve">les documents de garanties, les modes d’emploi, les fiches techniques et les clés. </w:t>
      </w:r>
    </w:p>
    <w:p w14:paraId="532913D8" w14:textId="33B963D9" w:rsidR="00CA2D6D" w:rsidRPr="00186640" w:rsidRDefault="00933B61"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 xml:space="preserve">Le maître de l’Ouvrage s’engage à livrer l’appartement habitable aux environs </w:t>
      </w:r>
      <w:r w:rsidR="00B70314">
        <w:rPr>
          <w:rFonts w:ascii="Times" w:hAnsi="Times" w:cs="Times"/>
          <w:color w:val="000000"/>
          <w:szCs w:val="26"/>
        </w:rPr>
        <w:t xml:space="preserve">du </w:t>
      </w:r>
      <w:r w:rsidR="00233702">
        <w:rPr>
          <w:rFonts w:ascii="Times" w:hAnsi="Times" w:cs="Times"/>
          <w:color w:val="000000"/>
          <w:szCs w:val="26"/>
        </w:rPr>
        <w:t>01 mars 2027</w:t>
      </w:r>
      <w:r>
        <w:rPr>
          <w:rFonts w:ascii="Times" w:hAnsi="Times" w:cs="Times"/>
          <w:color w:val="000000"/>
          <w:szCs w:val="26"/>
        </w:rPr>
        <w:t>. Ce délai est fourni à titre indicatif, étant entendu qu’il pourrait être prolongé pour des circonstances météorologiques</w:t>
      </w:r>
      <w:r w:rsidR="00186640">
        <w:rPr>
          <w:rFonts w:ascii="Times" w:hAnsi="Times" w:cs="Times"/>
          <w:color w:val="000000"/>
          <w:szCs w:val="26"/>
        </w:rPr>
        <w:t>, de pandémies</w:t>
      </w:r>
      <w:r>
        <w:rPr>
          <w:rFonts w:ascii="Times" w:hAnsi="Times" w:cs="Times"/>
          <w:color w:val="000000"/>
          <w:szCs w:val="26"/>
        </w:rPr>
        <w:t xml:space="preserve"> ou d’autres </w:t>
      </w:r>
      <w:r w:rsidR="00186640">
        <w:rPr>
          <w:rFonts w:ascii="Times" w:hAnsi="Times" w:cs="Times"/>
          <w:color w:val="000000"/>
          <w:szCs w:val="26"/>
        </w:rPr>
        <w:t xml:space="preserve">cas de </w:t>
      </w:r>
      <w:r>
        <w:rPr>
          <w:rFonts w:ascii="Times" w:hAnsi="Times" w:cs="Times"/>
          <w:color w:val="000000"/>
          <w:szCs w:val="26"/>
        </w:rPr>
        <w:t xml:space="preserve">forces majeures. Le maître de l’Ouvrage s’engage à tenir informé le candidat-acquéreur de l’avancement des travaux. </w:t>
      </w:r>
    </w:p>
    <w:p w14:paraId="498CF427" w14:textId="77777777" w:rsidR="00915508" w:rsidRDefault="00915508"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1</w:t>
      </w:r>
      <w:r w:rsidR="00587981">
        <w:rPr>
          <w:rFonts w:ascii="Times" w:hAnsi="Times" w:cs="Times"/>
          <w:color w:val="000000"/>
          <w:sz w:val="26"/>
          <w:szCs w:val="26"/>
        </w:rPr>
        <w:t>3</w:t>
      </w:r>
      <w:r>
        <w:rPr>
          <w:rFonts w:ascii="Times" w:hAnsi="Times" w:cs="Times"/>
          <w:color w:val="000000"/>
          <w:sz w:val="26"/>
          <w:szCs w:val="26"/>
        </w:rPr>
        <w:t xml:space="preserve">. CLAUSES GENERALES </w:t>
      </w:r>
    </w:p>
    <w:p w14:paraId="3F7F4DB1" w14:textId="77777777" w:rsidR="00915508" w:rsidRDefault="00915508" w:rsidP="00915508">
      <w:pPr>
        <w:widowControl w:val="0"/>
        <w:autoSpaceDE w:val="0"/>
        <w:autoSpaceDN w:val="0"/>
        <w:adjustRightInd w:val="0"/>
        <w:spacing w:after="240" w:line="300" w:lineRule="atLeast"/>
        <w:rPr>
          <w:rFonts w:ascii="Times" w:hAnsi="Times" w:cs="Times"/>
          <w:color w:val="000000"/>
          <w:szCs w:val="26"/>
        </w:rPr>
      </w:pPr>
      <w:r w:rsidRPr="00E60B4A">
        <w:rPr>
          <w:rFonts w:ascii="Times" w:hAnsi="Times" w:cs="Times"/>
          <w:color w:val="000000"/>
          <w:szCs w:val="26"/>
        </w:rPr>
        <w:t xml:space="preserve">Le présent </w:t>
      </w:r>
      <w:r w:rsidR="00E60B4A">
        <w:rPr>
          <w:rFonts w:ascii="Times" w:hAnsi="Times" w:cs="Times"/>
          <w:color w:val="000000"/>
          <w:szCs w:val="26"/>
        </w:rPr>
        <w:t xml:space="preserve">cahier de charges </w:t>
      </w:r>
      <w:r w:rsidRPr="00E60B4A">
        <w:rPr>
          <w:rFonts w:ascii="Times" w:hAnsi="Times" w:cs="Times"/>
          <w:color w:val="000000"/>
          <w:szCs w:val="26"/>
        </w:rPr>
        <w:t>complète les indications des plans</w:t>
      </w:r>
      <w:r w:rsidR="00E60B4A">
        <w:rPr>
          <w:rFonts w:ascii="Times" w:hAnsi="Times" w:cs="Times"/>
          <w:color w:val="000000"/>
          <w:szCs w:val="26"/>
        </w:rPr>
        <w:t xml:space="preserve"> de l’architecte</w:t>
      </w:r>
      <w:r w:rsidRPr="00E60B4A">
        <w:rPr>
          <w:rFonts w:ascii="Times" w:hAnsi="Times" w:cs="Times"/>
          <w:color w:val="000000"/>
          <w:szCs w:val="26"/>
        </w:rPr>
        <w:t xml:space="preserve">. Les surfaces sont données à titre indicatif. </w:t>
      </w:r>
    </w:p>
    <w:p w14:paraId="11D44AC2" w14:textId="77777777" w:rsidR="00E60B4A" w:rsidRPr="00587981" w:rsidRDefault="00915508" w:rsidP="00915508">
      <w:pPr>
        <w:widowControl w:val="0"/>
        <w:autoSpaceDE w:val="0"/>
        <w:autoSpaceDN w:val="0"/>
        <w:adjustRightInd w:val="0"/>
        <w:spacing w:after="240" w:line="300" w:lineRule="atLeast"/>
        <w:rPr>
          <w:rFonts w:ascii="Times" w:hAnsi="Times" w:cs="Times"/>
          <w:color w:val="000000"/>
          <w:szCs w:val="26"/>
          <w:u w:val="single"/>
        </w:rPr>
      </w:pPr>
      <w:r w:rsidRPr="00587981">
        <w:rPr>
          <w:rFonts w:ascii="Times" w:hAnsi="Times" w:cs="Times"/>
          <w:color w:val="000000"/>
          <w:szCs w:val="26"/>
          <w:u w:val="single"/>
        </w:rPr>
        <w:t>Sont à charge de l’acquéreur :</w:t>
      </w:r>
    </w:p>
    <w:p w14:paraId="1844A495" w14:textId="1E23C6A2" w:rsidR="00915508" w:rsidRPr="00E60B4A" w:rsidRDefault="00915508" w:rsidP="00915508">
      <w:pPr>
        <w:widowControl w:val="0"/>
        <w:autoSpaceDE w:val="0"/>
        <w:autoSpaceDN w:val="0"/>
        <w:adjustRightInd w:val="0"/>
        <w:spacing w:after="240" w:line="300" w:lineRule="atLeast"/>
        <w:rPr>
          <w:rFonts w:ascii="Times" w:hAnsi="Times" w:cs="Times"/>
          <w:color w:val="000000"/>
        </w:rPr>
      </w:pPr>
      <w:r w:rsidRPr="00E60B4A">
        <w:rPr>
          <w:rFonts w:ascii="Times" w:hAnsi="Times" w:cs="Times"/>
          <w:color w:val="000000"/>
          <w:szCs w:val="26"/>
        </w:rPr>
        <w:t>Les impôts et taxes émis</w:t>
      </w:r>
      <w:r w:rsidR="00186640">
        <w:rPr>
          <w:rFonts w:ascii="Times" w:hAnsi="Times" w:cs="Times"/>
          <w:color w:val="000000"/>
          <w:szCs w:val="26"/>
        </w:rPr>
        <w:t>/es</w:t>
      </w:r>
      <w:r w:rsidRPr="00E60B4A">
        <w:rPr>
          <w:rFonts w:ascii="Times" w:hAnsi="Times" w:cs="Times"/>
          <w:color w:val="000000"/>
          <w:szCs w:val="26"/>
        </w:rPr>
        <w:t xml:space="preserve"> ou à émettre par la Commune, la Région, la Province, l’</w:t>
      </w:r>
      <w:r w:rsidR="00587981" w:rsidRPr="00E60B4A">
        <w:rPr>
          <w:rFonts w:ascii="Times" w:hAnsi="Times" w:cs="Times"/>
          <w:color w:val="000000"/>
          <w:szCs w:val="26"/>
        </w:rPr>
        <w:t>État</w:t>
      </w:r>
      <w:r w:rsidRPr="00E60B4A">
        <w:rPr>
          <w:rFonts w:ascii="Times" w:hAnsi="Times" w:cs="Times"/>
          <w:color w:val="000000"/>
          <w:szCs w:val="26"/>
        </w:rPr>
        <w:t xml:space="preserve"> ou tout autre organisme public sur les constructions à partir de la passation de l’acte authentique ainsi que tous les frais consécutifs aux éventuelles modifications des documents tels que plans, cahier des charges, acte de base .... (</w:t>
      </w:r>
      <w:proofErr w:type="gramStart"/>
      <w:r w:rsidRPr="00E60B4A">
        <w:rPr>
          <w:rFonts w:ascii="Times" w:hAnsi="Times" w:cs="Times"/>
          <w:color w:val="000000"/>
          <w:szCs w:val="26"/>
        </w:rPr>
        <w:t>sans</w:t>
      </w:r>
      <w:proofErr w:type="gramEnd"/>
      <w:r w:rsidRPr="00E60B4A">
        <w:rPr>
          <w:rFonts w:ascii="Times" w:hAnsi="Times" w:cs="Times"/>
          <w:color w:val="000000"/>
          <w:szCs w:val="26"/>
        </w:rPr>
        <w:t xml:space="preserve"> que cette énumération soit limitative) rendus nécessaires par les impositions de l’acquéreur. </w:t>
      </w:r>
    </w:p>
    <w:p w14:paraId="1C6AB322" w14:textId="77777777" w:rsidR="00915508" w:rsidRPr="00E60B4A" w:rsidRDefault="00915508" w:rsidP="00915508">
      <w:pPr>
        <w:widowControl w:val="0"/>
        <w:autoSpaceDE w:val="0"/>
        <w:autoSpaceDN w:val="0"/>
        <w:adjustRightInd w:val="0"/>
        <w:spacing w:after="240" w:line="300" w:lineRule="atLeast"/>
        <w:rPr>
          <w:rFonts w:ascii="Times" w:hAnsi="Times" w:cs="Times"/>
          <w:color w:val="000000"/>
        </w:rPr>
      </w:pPr>
      <w:r w:rsidRPr="00E60B4A">
        <w:rPr>
          <w:rFonts w:ascii="Times" w:hAnsi="Times" w:cs="Times"/>
          <w:color w:val="000000"/>
          <w:szCs w:val="26"/>
        </w:rPr>
        <w:t xml:space="preserve">Tous les frais consécutifs aux nouvelles impositions, non encore en vigueur au moment de la signature du compromis </w:t>
      </w:r>
    </w:p>
    <w:p w14:paraId="4466F25F" w14:textId="77777777" w:rsidR="00915508" w:rsidRPr="00E60B4A" w:rsidRDefault="00E32383"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Cs w:val="26"/>
        </w:rPr>
        <w:t xml:space="preserve">Les primes d’assurances sont payables à l’acte authentique de vente. </w:t>
      </w:r>
    </w:p>
    <w:p w14:paraId="3C6D0A3E" w14:textId="77777777" w:rsidR="00915508" w:rsidRPr="00E60B4A" w:rsidRDefault="00915508" w:rsidP="00915508">
      <w:pPr>
        <w:widowControl w:val="0"/>
        <w:autoSpaceDE w:val="0"/>
        <w:autoSpaceDN w:val="0"/>
        <w:adjustRightInd w:val="0"/>
        <w:spacing w:after="240" w:line="300" w:lineRule="atLeast"/>
        <w:rPr>
          <w:rFonts w:ascii="Times" w:hAnsi="Times" w:cs="Times"/>
          <w:color w:val="000000"/>
        </w:rPr>
      </w:pPr>
      <w:r w:rsidRPr="00E60B4A">
        <w:rPr>
          <w:rFonts w:ascii="Times" w:hAnsi="Times" w:cs="Times"/>
          <w:color w:val="000000"/>
          <w:szCs w:val="26"/>
        </w:rPr>
        <w:t xml:space="preserve">Tous les prix mentionnés ci-avant sont en euro et hors TVA </w:t>
      </w:r>
    </w:p>
    <w:p w14:paraId="3E2EBD4C" w14:textId="77777777" w:rsidR="00915508" w:rsidRPr="00E60B4A" w:rsidRDefault="00915508" w:rsidP="00915508">
      <w:pPr>
        <w:widowControl w:val="0"/>
        <w:autoSpaceDE w:val="0"/>
        <w:autoSpaceDN w:val="0"/>
        <w:adjustRightInd w:val="0"/>
        <w:spacing w:after="240" w:line="300" w:lineRule="atLeast"/>
        <w:rPr>
          <w:rFonts w:ascii="Times" w:hAnsi="Times" w:cs="Times"/>
          <w:color w:val="000000"/>
        </w:rPr>
      </w:pPr>
      <w:r w:rsidRPr="00E60B4A">
        <w:rPr>
          <w:rFonts w:ascii="Times" w:hAnsi="Times" w:cs="Times"/>
          <w:color w:val="000000"/>
          <w:szCs w:val="26"/>
        </w:rPr>
        <w:t>Ne sont pas inclus dans le prix :</w:t>
      </w:r>
      <w:r w:rsidR="00E60B4A" w:rsidRPr="00E60B4A">
        <w:rPr>
          <w:rFonts w:ascii="Times" w:hAnsi="Times" w:cs="Times"/>
          <w:color w:val="000000"/>
          <w:szCs w:val="26"/>
        </w:rPr>
        <w:t xml:space="preserve"> les appareils d’éclairages </w:t>
      </w:r>
      <w:r w:rsidR="00E60B4A">
        <w:rPr>
          <w:rFonts w:ascii="Times" w:hAnsi="Times" w:cs="Times"/>
          <w:color w:val="000000"/>
          <w:szCs w:val="26"/>
        </w:rPr>
        <w:t xml:space="preserve">(lustres, appliques, spots ...), </w:t>
      </w:r>
      <w:r w:rsidRPr="00E60B4A">
        <w:rPr>
          <w:rFonts w:ascii="Times" w:hAnsi="Times" w:cs="Times"/>
          <w:color w:val="000000"/>
          <w:szCs w:val="26"/>
        </w:rPr>
        <w:t>les fr</w:t>
      </w:r>
      <w:r w:rsidR="00160C7E" w:rsidRPr="00E60B4A">
        <w:rPr>
          <w:rFonts w:ascii="Times" w:hAnsi="Times" w:cs="Times"/>
          <w:color w:val="000000"/>
          <w:szCs w:val="26"/>
        </w:rPr>
        <w:t xml:space="preserve">ais </w:t>
      </w:r>
      <w:r w:rsidRPr="00E60B4A">
        <w:rPr>
          <w:rFonts w:ascii="Times" w:hAnsi="Times" w:cs="Times"/>
          <w:color w:val="000000"/>
          <w:szCs w:val="26"/>
        </w:rPr>
        <w:t>d’ouverture des compteurs définitifs d’eau, d’électricité, de gaz et des prises de téléphone et de TV distribution ainsi que les abonnements y afférents, le mobilier fixe ou mobile et les placards mêm</w:t>
      </w:r>
      <w:r w:rsidR="000B0B85">
        <w:rPr>
          <w:rFonts w:ascii="Times" w:hAnsi="Times" w:cs="Times"/>
          <w:color w:val="000000"/>
          <w:szCs w:val="26"/>
        </w:rPr>
        <w:t>e s’ils figurent sur les plans.</w:t>
      </w:r>
    </w:p>
    <w:p w14:paraId="621BE81F" w14:textId="6179E3F7" w:rsidR="00915508" w:rsidRPr="00E60B4A" w:rsidRDefault="00915508" w:rsidP="00915508">
      <w:pPr>
        <w:widowControl w:val="0"/>
        <w:autoSpaceDE w:val="0"/>
        <w:autoSpaceDN w:val="0"/>
        <w:adjustRightInd w:val="0"/>
        <w:spacing w:after="240" w:line="300" w:lineRule="atLeast"/>
        <w:rPr>
          <w:rFonts w:ascii="Times" w:hAnsi="Times" w:cs="Times"/>
          <w:color w:val="000000"/>
        </w:rPr>
      </w:pPr>
      <w:r w:rsidRPr="00E60B4A">
        <w:rPr>
          <w:rFonts w:ascii="Times" w:hAnsi="Times" w:cs="Times"/>
          <w:color w:val="000000"/>
          <w:szCs w:val="26"/>
        </w:rPr>
        <w:t>Si l’acquéreur exécute lui-même ou donne l’ordre avant la réception provisoire, à toute entreprise d’exécuter des travaux ou emménage des appareils ou meubles quelconques sans l’accord écrit du promoteur, ceci sera considéré comme occupation des lieux et aura valeur de réception provisoire. Cette réception sera tacite et sans remarques. En aucun cas il sera fait droit aux dommages constatés aux menuiseries, appareils sanitaires, plafonnage, vi</w:t>
      </w:r>
      <w:r w:rsidR="00E60B4A">
        <w:rPr>
          <w:rFonts w:ascii="Times" w:hAnsi="Times" w:cs="Times"/>
          <w:color w:val="000000"/>
          <w:szCs w:val="26"/>
        </w:rPr>
        <w:t xml:space="preserve">trerie, accessoires, </w:t>
      </w:r>
      <w:r w:rsidRPr="00E60B4A">
        <w:rPr>
          <w:rFonts w:ascii="Times" w:hAnsi="Times" w:cs="Times"/>
          <w:color w:val="000000"/>
          <w:szCs w:val="26"/>
        </w:rPr>
        <w:t xml:space="preserve">revêtements de </w:t>
      </w:r>
      <w:proofErr w:type="gramStart"/>
      <w:r w:rsidRPr="00E60B4A">
        <w:rPr>
          <w:rFonts w:ascii="Times" w:hAnsi="Times" w:cs="Times"/>
          <w:color w:val="000000"/>
          <w:szCs w:val="26"/>
        </w:rPr>
        <w:t>so</w:t>
      </w:r>
      <w:r w:rsidR="00E60B4A">
        <w:rPr>
          <w:rFonts w:ascii="Times" w:hAnsi="Times" w:cs="Times"/>
          <w:color w:val="000000"/>
          <w:szCs w:val="26"/>
        </w:rPr>
        <w:t>l</w:t>
      </w:r>
      <w:r w:rsidR="00FF61C2">
        <w:rPr>
          <w:rFonts w:ascii="Times" w:hAnsi="Times" w:cs="Times"/>
          <w:color w:val="000000"/>
          <w:szCs w:val="26"/>
        </w:rPr>
        <w:t>…</w:t>
      </w:r>
      <w:r w:rsidR="00E60B4A">
        <w:rPr>
          <w:rFonts w:ascii="Times" w:hAnsi="Times" w:cs="Times"/>
          <w:color w:val="000000"/>
          <w:szCs w:val="26"/>
        </w:rPr>
        <w:t>.</w:t>
      </w:r>
      <w:proofErr w:type="gramEnd"/>
      <w:r w:rsidR="00E60B4A">
        <w:rPr>
          <w:rFonts w:ascii="Times" w:hAnsi="Times" w:cs="Times"/>
          <w:color w:val="000000"/>
          <w:szCs w:val="26"/>
        </w:rPr>
        <w:t xml:space="preserve">suite </w:t>
      </w:r>
      <w:r w:rsidR="00CF0655">
        <w:rPr>
          <w:rFonts w:ascii="Times" w:hAnsi="Times" w:cs="Times"/>
          <w:color w:val="000000"/>
          <w:szCs w:val="26"/>
        </w:rPr>
        <w:t xml:space="preserve">à </w:t>
      </w:r>
      <w:r w:rsidRPr="00E60B4A">
        <w:rPr>
          <w:rFonts w:ascii="Times" w:hAnsi="Times" w:cs="Times"/>
          <w:color w:val="000000"/>
          <w:szCs w:val="26"/>
        </w:rPr>
        <w:t xml:space="preserve">l’emménagement par le propriétaire ou un tiers le représentant. </w:t>
      </w:r>
    </w:p>
    <w:p w14:paraId="63A4DAE1" w14:textId="77777777" w:rsidR="00160011" w:rsidRDefault="00915508" w:rsidP="00915508">
      <w:pPr>
        <w:widowControl w:val="0"/>
        <w:autoSpaceDE w:val="0"/>
        <w:autoSpaceDN w:val="0"/>
        <w:adjustRightInd w:val="0"/>
        <w:spacing w:after="240" w:line="300" w:lineRule="atLeast"/>
        <w:rPr>
          <w:rFonts w:ascii="Times" w:hAnsi="Times" w:cs="Times"/>
          <w:color w:val="000000"/>
          <w:szCs w:val="26"/>
        </w:rPr>
      </w:pPr>
      <w:r w:rsidRPr="00E60B4A">
        <w:rPr>
          <w:rFonts w:ascii="Times" w:hAnsi="Times" w:cs="Times"/>
          <w:color w:val="000000"/>
          <w:szCs w:val="26"/>
        </w:rPr>
        <w:lastRenderedPageBreak/>
        <w:t xml:space="preserve">La réception provisoire emporte l’agrément de l’acquéreur sur les travaux qui lui sont délivrés et exclut tout recours de sa part pour les vices apparents. </w:t>
      </w:r>
    </w:p>
    <w:p w14:paraId="466DDFFA" w14:textId="1CB41545" w:rsidR="00B519C1" w:rsidRDefault="00B519C1" w:rsidP="00915508">
      <w:pPr>
        <w:widowControl w:val="0"/>
        <w:autoSpaceDE w:val="0"/>
        <w:autoSpaceDN w:val="0"/>
        <w:adjustRightInd w:val="0"/>
        <w:spacing w:after="240" w:line="300" w:lineRule="atLeast"/>
        <w:rPr>
          <w:rFonts w:ascii="Times" w:hAnsi="Times" w:cs="Times"/>
          <w:color w:val="000000"/>
          <w:szCs w:val="26"/>
        </w:rPr>
      </w:pPr>
      <w:r>
        <w:rPr>
          <w:rFonts w:ascii="Times" w:hAnsi="Times" w:cs="Times"/>
          <w:color w:val="000000"/>
          <w:szCs w:val="26"/>
        </w:rPr>
        <w:t xml:space="preserve">Au niveau des emplacements de parkings supplémentaires, </w:t>
      </w:r>
      <w:r w:rsidR="00A907D6">
        <w:rPr>
          <w:rFonts w:ascii="Times" w:hAnsi="Times" w:cs="Times"/>
          <w:color w:val="000000"/>
          <w:szCs w:val="26"/>
        </w:rPr>
        <w:t>des</w:t>
      </w:r>
      <w:r>
        <w:rPr>
          <w:rFonts w:ascii="Times" w:hAnsi="Times" w:cs="Times"/>
          <w:color w:val="000000"/>
          <w:szCs w:val="26"/>
        </w:rPr>
        <w:t xml:space="preserve"> emplacements seront </w:t>
      </w:r>
      <w:r w:rsidR="00587981">
        <w:rPr>
          <w:rFonts w:ascii="Times" w:hAnsi="Times" w:cs="Times"/>
          <w:color w:val="000000"/>
          <w:szCs w:val="26"/>
        </w:rPr>
        <w:t>disponibles</w:t>
      </w:r>
      <w:r>
        <w:rPr>
          <w:rFonts w:ascii="Times" w:hAnsi="Times" w:cs="Times"/>
          <w:color w:val="000000"/>
          <w:szCs w:val="26"/>
        </w:rPr>
        <w:t xml:space="preserve"> à la vente suivant la formule du « premier arrivé, premier servi ».</w:t>
      </w:r>
    </w:p>
    <w:p w14:paraId="3D1224A4" w14:textId="21C31EBC" w:rsidR="00915508" w:rsidRPr="00920727" w:rsidRDefault="00160011" w:rsidP="00915508">
      <w:pPr>
        <w:widowControl w:val="0"/>
        <w:autoSpaceDE w:val="0"/>
        <w:autoSpaceDN w:val="0"/>
        <w:adjustRightInd w:val="0"/>
        <w:spacing w:after="240" w:line="300" w:lineRule="atLeast"/>
        <w:rPr>
          <w:rFonts w:ascii="Times" w:hAnsi="Times" w:cs="Times"/>
          <w:color w:val="000000"/>
        </w:rPr>
      </w:pPr>
      <w:r>
        <w:rPr>
          <w:rFonts w:ascii="Times" w:hAnsi="Times" w:cs="Times"/>
          <w:color w:val="000000"/>
          <w:szCs w:val="26"/>
        </w:rPr>
        <w:t xml:space="preserve">Les visuels 3D </w:t>
      </w:r>
      <w:r w:rsidR="00546B50">
        <w:rPr>
          <w:rFonts w:ascii="Times" w:hAnsi="Times" w:cs="Times"/>
          <w:color w:val="000000"/>
          <w:szCs w:val="26"/>
        </w:rPr>
        <w:t xml:space="preserve">et le configurateur personnalisable </w:t>
      </w:r>
      <w:r>
        <w:rPr>
          <w:rFonts w:ascii="Times" w:hAnsi="Times" w:cs="Times"/>
          <w:color w:val="000000"/>
          <w:szCs w:val="26"/>
        </w:rPr>
        <w:t xml:space="preserve">du projet sont </w:t>
      </w:r>
      <w:r w:rsidR="00186640">
        <w:rPr>
          <w:rFonts w:ascii="Times" w:hAnsi="Times" w:cs="Times"/>
          <w:color w:val="000000"/>
          <w:szCs w:val="26"/>
        </w:rPr>
        <w:t xml:space="preserve">indicatifs et </w:t>
      </w:r>
      <w:r>
        <w:rPr>
          <w:rFonts w:ascii="Times" w:hAnsi="Times" w:cs="Times"/>
          <w:color w:val="000000"/>
          <w:szCs w:val="26"/>
        </w:rPr>
        <w:t xml:space="preserve">non </w:t>
      </w:r>
      <w:proofErr w:type="spellStart"/>
      <w:proofErr w:type="gramStart"/>
      <w:r>
        <w:rPr>
          <w:rFonts w:ascii="Times" w:hAnsi="Times" w:cs="Times"/>
          <w:color w:val="000000"/>
          <w:szCs w:val="26"/>
        </w:rPr>
        <w:t>contractuels.</w:t>
      </w:r>
      <w:r w:rsidR="00915508" w:rsidRPr="00E60B4A">
        <w:rPr>
          <w:rFonts w:ascii="Times" w:hAnsi="Times" w:cs="Times"/>
          <w:color w:val="000000"/>
          <w:szCs w:val="26"/>
        </w:rPr>
        <w:t>La</w:t>
      </w:r>
      <w:proofErr w:type="spellEnd"/>
      <w:proofErr w:type="gramEnd"/>
      <w:r w:rsidR="00915508" w:rsidRPr="00E60B4A">
        <w:rPr>
          <w:rFonts w:ascii="Times" w:hAnsi="Times" w:cs="Times"/>
          <w:color w:val="000000"/>
          <w:szCs w:val="26"/>
        </w:rPr>
        <w:t xml:space="preserve"> responsabilité décennale des entrepreneurs et de l’architecte, prévue aux art</w:t>
      </w:r>
      <w:r w:rsidR="009F4BAF">
        <w:rPr>
          <w:rFonts w:ascii="Times" w:hAnsi="Times" w:cs="Times"/>
          <w:color w:val="000000"/>
          <w:szCs w:val="26"/>
        </w:rPr>
        <w:t>icles</w:t>
      </w:r>
      <w:r w:rsidR="00915508" w:rsidRPr="00E60B4A">
        <w:rPr>
          <w:rFonts w:ascii="Times" w:hAnsi="Times" w:cs="Times"/>
          <w:color w:val="000000"/>
          <w:szCs w:val="26"/>
        </w:rPr>
        <w:t xml:space="preserve"> 1792 et 2270 du Code Civil, prendra cours le lendemain de la réception provisoire pour chaque corps d’état. </w:t>
      </w:r>
    </w:p>
    <w:p w14:paraId="7C146A56" w14:textId="77777777" w:rsidR="00CA6E0A" w:rsidRDefault="00915508" w:rsidP="00915508">
      <w:pPr>
        <w:widowControl w:val="0"/>
        <w:autoSpaceDE w:val="0"/>
        <w:autoSpaceDN w:val="0"/>
        <w:adjustRightInd w:val="0"/>
        <w:spacing w:after="240" w:line="300" w:lineRule="atLeast"/>
        <w:rPr>
          <w:rFonts w:ascii="Times" w:hAnsi="Times" w:cs="Times"/>
          <w:color w:val="000000"/>
          <w:szCs w:val="26"/>
          <w:u w:val="single"/>
        </w:rPr>
      </w:pPr>
      <w:r w:rsidRPr="00E60B4A">
        <w:rPr>
          <w:rFonts w:ascii="Times" w:hAnsi="Times" w:cs="Times"/>
          <w:color w:val="000000"/>
          <w:szCs w:val="26"/>
          <w:u w:val="single"/>
        </w:rPr>
        <w:t xml:space="preserve">Sont inclus dans le prix : </w:t>
      </w:r>
    </w:p>
    <w:p w14:paraId="36406DC3" w14:textId="77777777" w:rsidR="009C4FE6" w:rsidRPr="00E60B4A" w:rsidRDefault="00915508" w:rsidP="007466C0">
      <w:pPr>
        <w:widowControl w:val="0"/>
        <w:autoSpaceDE w:val="0"/>
        <w:autoSpaceDN w:val="0"/>
        <w:adjustRightInd w:val="0"/>
        <w:spacing w:after="120" w:line="300" w:lineRule="atLeast"/>
        <w:rPr>
          <w:rFonts w:ascii="Times" w:hAnsi="Times" w:cs="Times"/>
          <w:color w:val="000000"/>
          <w:szCs w:val="26"/>
        </w:rPr>
      </w:pPr>
      <w:r w:rsidRPr="00E60B4A">
        <w:rPr>
          <w:rFonts w:ascii="Times" w:hAnsi="Times" w:cs="Times"/>
          <w:color w:val="000000"/>
          <w:szCs w:val="26"/>
        </w:rPr>
        <w:t>Les honoraires de l’architecte, de l’ingénieur</w:t>
      </w:r>
      <w:r w:rsidR="009C4FE6" w:rsidRPr="00E60B4A">
        <w:rPr>
          <w:rFonts w:ascii="Times" w:hAnsi="Times" w:cs="Times"/>
          <w:color w:val="000000"/>
          <w:szCs w:val="26"/>
        </w:rPr>
        <w:t>, responsable</w:t>
      </w:r>
      <w:r w:rsidRPr="00E60B4A">
        <w:rPr>
          <w:rFonts w:ascii="Times" w:hAnsi="Times" w:cs="Times"/>
          <w:color w:val="000000"/>
          <w:szCs w:val="26"/>
        </w:rPr>
        <w:t xml:space="preserve"> P</w:t>
      </w:r>
      <w:r w:rsidR="00B8327E">
        <w:rPr>
          <w:rFonts w:ascii="Times" w:hAnsi="Times" w:cs="Times"/>
          <w:color w:val="000000"/>
          <w:szCs w:val="26"/>
        </w:rPr>
        <w:t>EB et coordinateur de sécurité</w:t>
      </w:r>
      <w:r w:rsidR="00F70F59">
        <w:rPr>
          <w:rFonts w:ascii="Times" w:hAnsi="Times" w:cs="Times"/>
          <w:color w:val="000000"/>
          <w:szCs w:val="26"/>
        </w:rPr>
        <w:t>.</w:t>
      </w:r>
    </w:p>
    <w:p w14:paraId="60BFA9E1" w14:textId="77777777" w:rsidR="00D6476F" w:rsidRDefault="00915508" w:rsidP="007466C0">
      <w:pPr>
        <w:widowControl w:val="0"/>
        <w:autoSpaceDE w:val="0"/>
        <w:autoSpaceDN w:val="0"/>
        <w:adjustRightInd w:val="0"/>
        <w:spacing w:after="120" w:line="300" w:lineRule="atLeast"/>
        <w:rPr>
          <w:rFonts w:ascii="Times" w:hAnsi="Times" w:cs="Times"/>
          <w:color w:val="000000"/>
          <w:szCs w:val="26"/>
        </w:rPr>
      </w:pPr>
      <w:r w:rsidRPr="00E60B4A">
        <w:rPr>
          <w:rFonts w:ascii="Times" w:hAnsi="Times" w:cs="Times"/>
          <w:color w:val="000000"/>
          <w:szCs w:val="26"/>
        </w:rPr>
        <w:t>Les frais de consommation d’eau, et d’électricité jusqu’à la réception provisoire</w:t>
      </w:r>
      <w:r w:rsidR="00F70F59">
        <w:rPr>
          <w:rFonts w:ascii="Times" w:hAnsi="Times" w:cs="Times"/>
          <w:color w:val="000000"/>
          <w:szCs w:val="26"/>
        </w:rPr>
        <w:t>.</w:t>
      </w:r>
    </w:p>
    <w:p w14:paraId="33E506FD" w14:textId="77777777" w:rsidR="009C4FE6" w:rsidRPr="00E60B4A" w:rsidRDefault="00915508" w:rsidP="007466C0">
      <w:pPr>
        <w:widowControl w:val="0"/>
        <w:autoSpaceDE w:val="0"/>
        <w:autoSpaceDN w:val="0"/>
        <w:adjustRightInd w:val="0"/>
        <w:spacing w:after="120" w:line="300" w:lineRule="atLeast"/>
        <w:rPr>
          <w:rFonts w:ascii="Times" w:hAnsi="Times" w:cs="Times"/>
          <w:color w:val="000000"/>
          <w:szCs w:val="26"/>
        </w:rPr>
      </w:pPr>
      <w:r w:rsidRPr="00E60B4A">
        <w:rPr>
          <w:rFonts w:ascii="Times" w:hAnsi="Times" w:cs="Times"/>
          <w:color w:val="000000"/>
          <w:szCs w:val="26"/>
        </w:rPr>
        <w:t>Les taxes afférentes au chantier (personnel employé, palissades</w:t>
      </w:r>
      <w:r w:rsidR="00587981">
        <w:rPr>
          <w:rFonts w:ascii="Times" w:hAnsi="Times" w:cs="Times"/>
          <w:color w:val="000000"/>
          <w:szCs w:val="26"/>
        </w:rPr>
        <w:t>,</w:t>
      </w:r>
      <w:r w:rsidRPr="00E60B4A">
        <w:rPr>
          <w:rFonts w:ascii="Times" w:hAnsi="Times" w:cs="Times"/>
          <w:color w:val="000000"/>
          <w:szCs w:val="26"/>
        </w:rPr>
        <w:t xml:space="preserve"> </w:t>
      </w:r>
      <w:proofErr w:type="gramStart"/>
      <w:r w:rsidRPr="00E60B4A">
        <w:rPr>
          <w:rFonts w:ascii="Times" w:hAnsi="Times" w:cs="Times"/>
          <w:color w:val="000000"/>
          <w:szCs w:val="26"/>
        </w:rPr>
        <w:t>etc...</w:t>
      </w:r>
      <w:proofErr w:type="gramEnd"/>
      <w:r w:rsidRPr="00E60B4A">
        <w:rPr>
          <w:rFonts w:ascii="Times" w:hAnsi="Times" w:cs="Times"/>
          <w:color w:val="000000"/>
          <w:szCs w:val="26"/>
        </w:rPr>
        <w:t>)</w:t>
      </w:r>
      <w:r w:rsidR="009C4FE6" w:rsidRPr="00E60B4A">
        <w:rPr>
          <w:rFonts w:ascii="Times" w:hAnsi="Times" w:cs="Times"/>
          <w:color w:val="000000"/>
          <w:szCs w:val="26"/>
        </w:rPr>
        <w:t>.</w:t>
      </w:r>
    </w:p>
    <w:p w14:paraId="514E0122" w14:textId="09836DF4" w:rsidR="004C56DD" w:rsidRDefault="00915508" w:rsidP="00E60B4A">
      <w:pPr>
        <w:widowControl w:val="0"/>
        <w:autoSpaceDE w:val="0"/>
        <w:autoSpaceDN w:val="0"/>
        <w:adjustRightInd w:val="0"/>
        <w:spacing w:after="120" w:line="300" w:lineRule="atLeast"/>
        <w:rPr>
          <w:rFonts w:ascii="Times" w:hAnsi="Times" w:cs="Times"/>
          <w:color w:val="000000"/>
          <w:szCs w:val="26"/>
        </w:rPr>
      </w:pPr>
      <w:r w:rsidRPr="00E60B4A">
        <w:rPr>
          <w:rFonts w:ascii="Times" w:hAnsi="Times" w:cs="Times"/>
          <w:color w:val="000000"/>
          <w:szCs w:val="26"/>
        </w:rPr>
        <w:t>Le nettoyage de chantier en vue de la réception provisoire</w:t>
      </w:r>
      <w:r w:rsidR="004C56DD">
        <w:rPr>
          <w:rFonts w:ascii="Times" w:hAnsi="Times" w:cs="Times"/>
          <w:color w:val="000000"/>
          <w:szCs w:val="26"/>
        </w:rPr>
        <w:t>.</w:t>
      </w:r>
    </w:p>
    <w:p w14:paraId="7F2C13DB" w14:textId="77777777" w:rsidR="00920727" w:rsidRPr="004C56DD" w:rsidRDefault="00920727" w:rsidP="00E60B4A">
      <w:pPr>
        <w:widowControl w:val="0"/>
        <w:autoSpaceDE w:val="0"/>
        <w:autoSpaceDN w:val="0"/>
        <w:adjustRightInd w:val="0"/>
        <w:spacing w:after="120" w:line="300" w:lineRule="atLeast"/>
        <w:rPr>
          <w:rFonts w:ascii="Times" w:hAnsi="Times" w:cs="Times"/>
          <w:color w:val="000000"/>
          <w:szCs w:val="26"/>
        </w:rPr>
      </w:pPr>
    </w:p>
    <w:p w14:paraId="388E48E6" w14:textId="77777777" w:rsidR="009C4FE6" w:rsidRPr="00E60B4A" w:rsidRDefault="00915508" w:rsidP="00E60B4A">
      <w:pPr>
        <w:widowControl w:val="0"/>
        <w:autoSpaceDE w:val="0"/>
        <w:autoSpaceDN w:val="0"/>
        <w:adjustRightInd w:val="0"/>
        <w:spacing w:after="120" w:line="300" w:lineRule="atLeast"/>
        <w:rPr>
          <w:rFonts w:ascii="Times" w:hAnsi="Times" w:cs="Times"/>
          <w:color w:val="000000"/>
          <w:szCs w:val="26"/>
          <w:u w:val="single"/>
        </w:rPr>
      </w:pPr>
      <w:r w:rsidRPr="00E60B4A">
        <w:rPr>
          <w:rFonts w:ascii="Times" w:hAnsi="Times" w:cs="Times"/>
          <w:color w:val="000000"/>
          <w:szCs w:val="26"/>
          <w:u w:val="single"/>
        </w:rPr>
        <w:t>L’acquéreur paiera et supportera les frais complémentaires suivants :</w:t>
      </w:r>
    </w:p>
    <w:p w14:paraId="458F6756" w14:textId="77777777" w:rsidR="007466C0" w:rsidRPr="00E60B4A" w:rsidRDefault="007466C0" w:rsidP="007466C0">
      <w:pPr>
        <w:widowControl w:val="0"/>
        <w:autoSpaceDE w:val="0"/>
        <w:autoSpaceDN w:val="0"/>
        <w:adjustRightInd w:val="0"/>
        <w:spacing w:after="120" w:line="300" w:lineRule="atLeast"/>
        <w:rPr>
          <w:rFonts w:ascii="Times" w:hAnsi="Times" w:cs="Times"/>
          <w:color w:val="000000"/>
          <w:szCs w:val="26"/>
        </w:rPr>
      </w:pPr>
      <w:r w:rsidRPr="00E60B4A">
        <w:rPr>
          <w:rFonts w:ascii="Times" w:hAnsi="Times" w:cs="Times"/>
          <w:color w:val="000000"/>
          <w:szCs w:val="26"/>
        </w:rPr>
        <w:t>Les frais, droits, honoraires à l’acte authentique de vente</w:t>
      </w:r>
      <w:r>
        <w:rPr>
          <w:rFonts w:ascii="Times" w:hAnsi="Times" w:cs="Times"/>
          <w:color w:val="000000"/>
          <w:szCs w:val="26"/>
        </w:rPr>
        <w:t xml:space="preserve"> et les frais d’acte de base.</w:t>
      </w:r>
    </w:p>
    <w:p w14:paraId="297C2888" w14:textId="77777777" w:rsidR="007466C0" w:rsidRPr="00E60B4A" w:rsidRDefault="007466C0" w:rsidP="007466C0">
      <w:pPr>
        <w:widowControl w:val="0"/>
        <w:autoSpaceDE w:val="0"/>
        <w:autoSpaceDN w:val="0"/>
        <w:adjustRightInd w:val="0"/>
        <w:spacing w:after="120" w:line="300" w:lineRule="atLeast"/>
        <w:rPr>
          <w:rFonts w:ascii="Times" w:hAnsi="Times" w:cs="Times"/>
          <w:color w:val="000000"/>
          <w:szCs w:val="26"/>
        </w:rPr>
      </w:pPr>
      <w:r w:rsidRPr="00E60B4A">
        <w:rPr>
          <w:rFonts w:ascii="Times" w:hAnsi="Times" w:cs="Times"/>
          <w:color w:val="000000"/>
          <w:szCs w:val="26"/>
        </w:rPr>
        <w:t>La tax</w:t>
      </w:r>
      <w:r>
        <w:rPr>
          <w:rFonts w:ascii="Times" w:hAnsi="Times" w:cs="Times"/>
          <w:color w:val="000000"/>
          <w:szCs w:val="26"/>
        </w:rPr>
        <w:t xml:space="preserve">e sur la valeur ajoutée due sur la </w:t>
      </w:r>
      <w:r w:rsidRPr="00E60B4A">
        <w:rPr>
          <w:rFonts w:ascii="Times" w:hAnsi="Times" w:cs="Times"/>
          <w:color w:val="000000"/>
          <w:szCs w:val="26"/>
        </w:rPr>
        <w:t xml:space="preserve">construction et </w:t>
      </w:r>
      <w:r>
        <w:rPr>
          <w:rFonts w:ascii="Times" w:hAnsi="Times" w:cs="Times"/>
          <w:color w:val="000000"/>
          <w:szCs w:val="26"/>
        </w:rPr>
        <w:t>la quote-part du terrain.</w:t>
      </w:r>
    </w:p>
    <w:p w14:paraId="1B2BBE87" w14:textId="1543D2EA" w:rsidR="007466C0" w:rsidRDefault="007466C0" w:rsidP="007466C0">
      <w:pPr>
        <w:widowControl w:val="0"/>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Quote-part dans les frais d’acte de base et de géomètre.</w:t>
      </w:r>
      <w:r w:rsidR="00546B50">
        <w:rPr>
          <w:rFonts w:ascii="Times" w:hAnsi="Times" w:cs="Times"/>
          <w:color w:val="000000"/>
          <w:szCs w:val="26"/>
        </w:rPr>
        <w:t xml:space="preserve"> Montant forfaitaire pour les frais d’acte de base et de géomètre </w:t>
      </w:r>
      <w:proofErr w:type="gramStart"/>
      <w:r w:rsidR="00546B50">
        <w:rPr>
          <w:rFonts w:ascii="Times" w:hAnsi="Times" w:cs="Times"/>
          <w:color w:val="000000"/>
          <w:szCs w:val="26"/>
        </w:rPr>
        <w:t>sont</w:t>
      </w:r>
      <w:proofErr w:type="gramEnd"/>
      <w:r w:rsidR="00546B50">
        <w:rPr>
          <w:rFonts w:ascii="Times" w:hAnsi="Times" w:cs="Times"/>
          <w:color w:val="000000"/>
          <w:szCs w:val="26"/>
        </w:rPr>
        <w:t xml:space="preserve"> de 1</w:t>
      </w:r>
      <w:r w:rsidR="007E7B8B">
        <w:rPr>
          <w:rFonts w:ascii="Times" w:hAnsi="Times" w:cs="Times"/>
          <w:color w:val="000000"/>
          <w:szCs w:val="26"/>
        </w:rPr>
        <w:t>1</w:t>
      </w:r>
      <w:r w:rsidR="00546B50">
        <w:rPr>
          <w:rFonts w:ascii="Times" w:hAnsi="Times" w:cs="Times"/>
          <w:color w:val="000000"/>
          <w:szCs w:val="26"/>
        </w:rPr>
        <w:t>00€/</w:t>
      </w:r>
      <w:r w:rsidR="007D33A6">
        <w:rPr>
          <w:rFonts w:ascii="Times" w:hAnsi="Times" w:cs="Times"/>
          <w:color w:val="000000"/>
          <w:szCs w:val="26"/>
        </w:rPr>
        <w:t>TVAC.</w:t>
      </w:r>
    </w:p>
    <w:p w14:paraId="783901B4" w14:textId="6D5EE4EF" w:rsidR="007466C0" w:rsidRDefault="007466C0" w:rsidP="007466C0">
      <w:pPr>
        <w:widowControl w:val="0"/>
        <w:autoSpaceDE w:val="0"/>
        <w:autoSpaceDN w:val="0"/>
        <w:adjustRightInd w:val="0"/>
        <w:spacing w:after="120" w:line="300" w:lineRule="atLeast"/>
        <w:rPr>
          <w:rFonts w:ascii="Times" w:hAnsi="Times" w:cs="Times"/>
          <w:color w:val="000000"/>
          <w:szCs w:val="26"/>
        </w:rPr>
      </w:pPr>
      <w:r w:rsidRPr="00E60B4A">
        <w:rPr>
          <w:rFonts w:ascii="Times" w:hAnsi="Times" w:cs="Times"/>
          <w:color w:val="000000"/>
          <w:szCs w:val="26"/>
        </w:rPr>
        <w:t>Les frais de raccordement et d’installation à l’égout public</w:t>
      </w:r>
      <w:r>
        <w:rPr>
          <w:rFonts w:ascii="Times" w:hAnsi="Times" w:cs="Times"/>
          <w:color w:val="000000"/>
          <w:szCs w:val="26"/>
        </w:rPr>
        <w:t xml:space="preserve">, l’eau et l’électricité. </w:t>
      </w:r>
      <w:r w:rsidRPr="00E60B4A">
        <w:rPr>
          <w:rFonts w:ascii="Times" w:hAnsi="Times" w:cs="Times"/>
          <w:color w:val="000000"/>
          <w:szCs w:val="26"/>
        </w:rPr>
        <w:t>Les frais de raccordements, de pose, de location ou d’achat des différents comp</w:t>
      </w:r>
      <w:r>
        <w:rPr>
          <w:rFonts w:ascii="Times" w:hAnsi="Times" w:cs="Times"/>
          <w:color w:val="000000"/>
          <w:szCs w:val="26"/>
        </w:rPr>
        <w:t xml:space="preserve">teurs d’eau, gaz et électricité. </w:t>
      </w:r>
      <w:r w:rsidR="00587981">
        <w:rPr>
          <w:rFonts w:ascii="Times" w:hAnsi="Times" w:cs="Times"/>
          <w:color w:val="000000"/>
          <w:szCs w:val="26"/>
        </w:rPr>
        <w:t xml:space="preserve"> </w:t>
      </w:r>
      <w:r>
        <w:rPr>
          <w:rFonts w:ascii="Times" w:hAnsi="Times" w:cs="Times"/>
          <w:color w:val="000000"/>
          <w:szCs w:val="26"/>
        </w:rPr>
        <w:t xml:space="preserve">Montant forfaitaire pour les frais de raccordements </w:t>
      </w:r>
      <w:proofErr w:type="gramStart"/>
      <w:r w:rsidR="00546B50">
        <w:rPr>
          <w:rFonts w:ascii="Times" w:hAnsi="Times" w:cs="Times"/>
          <w:color w:val="000000"/>
          <w:szCs w:val="26"/>
        </w:rPr>
        <w:t>sont</w:t>
      </w:r>
      <w:proofErr w:type="gramEnd"/>
      <w:r w:rsidR="00546B50">
        <w:rPr>
          <w:rFonts w:ascii="Times" w:hAnsi="Times" w:cs="Times"/>
          <w:color w:val="000000"/>
          <w:szCs w:val="26"/>
        </w:rPr>
        <w:t xml:space="preserve"> </w:t>
      </w:r>
      <w:r>
        <w:rPr>
          <w:rFonts w:ascii="Times" w:hAnsi="Times" w:cs="Times"/>
          <w:color w:val="000000"/>
          <w:szCs w:val="26"/>
        </w:rPr>
        <w:t xml:space="preserve">de </w:t>
      </w:r>
      <w:r w:rsidR="00781FF7">
        <w:rPr>
          <w:rFonts w:ascii="Times" w:hAnsi="Times" w:cs="Times"/>
          <w:color w:val="000000"/>
          <w:szCs w:val="26"/>
        </w:rPr>
        <w:t>9</w:t>
      </w:r>
      <w:r w:rsidR="00186640">
        <w:rPr>
          <w:rFonts w:ascii="Times" w:hAnsi="Times" w:cs="Times"/>
          <w:color w:val="000000"/>
          <w:szCs w:val="26"/>
        </w:rPr>
        <w:t>0</w:t>
      </w:r>
      <w:r>
        <w:rPr>
          <w:rFonts w:ascii="Times" w:hAnsi="Times" w:cs="Times"/>
          <w:color w:val="000000"/>
          <w:szCs w:val="26"/>
        </w:rPr>
        <w:t>00</w:t>
      </w:r>
      <w:r w:rsidR="00546B50">
        <w:rPr>
          <w:rFonts w:ascii="Times" w:hAnsi="Times" w:cs="Times"/>
          <w:color w:val="000000"/>
          <w:szCs w:val="26"/>
        </w:rPr>
        <w:t>€</w:t>
      </w:r>
      <w:r w:rsidR="007E7B8B">
        <w:rPr>
          <w:rFonts w:ascii="Times" w:hAnsi="Times" w:cs="Times"/>
          <w:color w:val="000000"/>
          <w:szCs w:val="26"/>
        </w:rPr>
        <w:t>/HTVA</w:t>
      </w:r>
      <w:r w:rsidR="007D33A6">
        <w:rPr>
          <w:rFonts w:ascii="Times" w:hAnsi="Times" w:cs="Times"/>
          <w:color w:val="000000"/>
          <w:szCs w:val="26"/>
        </w:rPr>
        <w:t>.</w:t>
      </w:r>
    </w:p>
    <w:p w14:paraId="1FB68735" w14:textId="4DADC16F" w:rsidR="00587981" w:rsidRPr="00D6476F" w:rsidRDefault="00960A06" w:rsidP="007466C0">
      <w:pPr>
        <w:widowControl w:val="0"/>
        <w:autoSpaceDE w:val="0"/>
        <w:autoSpaceDN w:val="0"/>
        <w:adjustRightInd w:val="0"/>
        <w:spacing w:after="120" w:line="300" w:lineRule="atLeast"/>
        <w:rPr>
          <w:rFonts w:ascii="Times" w:hAnsi="Times" w:cs="Times"/>
          <w:color w:val="000000"/>
        </w:rPr>
      </w:pPr>
      <w:r>
        <w:rPr>
          <w:rFonts w:ascii="Times" w:hAnsi="Times" w:cs="Times"/>
          <w:color w:val="000000"/>
          <w:szCs w:val="26"/>
        </w:rPr>
        <w:t>L’achat d’un</w:t>
      </w:r>
      <w:r w:rsidR="0077763D">
        <w:rPr>
          <w:rFonts w:ascii="Times" w:hAnsi="Times" w:cs="Times"/>
          <w:color w:val="000000"/>
          <w:szCs w:val="26"/>
        </w:rPr>
        <w:t xml:space="preserve">e </w:t>
      </w:r>
      <w:r w:rsidR="00186640">
        <w:rPr>
          <w:rFonts w:ascii="Times" w:hAnsi="Times" w:cs="Times"/>
          <w:color w:val="000000"/>
          <w:szCs w:val="26"/>
        </w:rPr>
        <w:t>cave</w:t>
      </w:r>
      <w:r w:rsidR="00587981">
        <w:rPr>
          <w:rFonts w:ascii="Times" w:hAnsi="Times" w:cs="Times"/>
          <w:color w:val="000000"/>
          <w:szCs w:val="26"/>
        </w:rPr>
        <w:t xml:space="preserve"> </w:t>
      </w:r>
      <w:r w:rsidR="001D615B">
        <w:rPr>
          <w:rFonts w:ascii="Times" w:hAnsi="Times" w:cs="Times"/>
          <w:color w:val="000000"/>
          <w:szCs w:val="26"/>
        </w:rPr>
        <w:t>est</w:t>
      </w:r>
      <w:r w:rsidR="00F172F8">
        <w:rPr>
          <w:rFonts w:ascii="Times" w:hAnsi="Times" w:cs="Times"/>
          <w:color w:val="000000"/>
          <w:szCs w:val="26"/>
        </w:rPr>
        <w:t xml:space="preserve"> </w:t>
      </w:r>
      <w:r>
        <w:rPr>
          <w:rFonts w:ascii="Times" w:hAnsi="Times" w:cs="Times"/>
          <w:color w:val="000000"/>
          <w:szCs w:val="26"/>
        </w:rPr>
        <w:t xml:space="preserve">obligatoire et </w:t>
      </w:r>
      <w:r w:rsidR="00587981">
        <w:rPr>
          <w:rFonts w:ascii="Times" w:hAnsi="Times" w:cs="Times"/>
          <w:color w:val="000000"/>
          <w:szCs w:val="26"/>
        </w:rPr>
        <w:t xml:space="preserve">n’est pas </w:t>
      </w:r>
      <w:r w:rsidR="003A64ED">
        <w:rPr>
          <w:rFonts w:ascii="Times" w:hAnsi="Times" w:cs="Times"/>
          <w:color w:val="000000"/>
          <w:szCs w:val="26"/>
        </w:rPr>
        <w:t>inclus dans le prix de vente. Le m</w:t>
      </w:r>
      <w:r w:rsidR="00587981">
        <w:rPr>
          <w:rFonts w:ascii="Times" w:hAnsi="Times" w:cs="Times"/>
          <w:color w:val="000000"/>
          <w:szCs w:val="26"/>
        </w:rPr>
        <w:t>ont</w:t>
      </w:r>
      <w:r w:rsidR="00683D5A">
        <w:rPr>
          <w:rFonts w:ascii="Times" w:hAnsi="Times" w:cs="Times"/>
          <w:color w:val="000000"/>
          <w:szCs w:val="26"/>
        </w:rPr>
        <w:t xml:space="preserve">ant </w:t>
      </w:r>
      <w:r w:rsidR="003A64ED">
        <w:rPr>
          <w:rFonts w:ascii="Times" w:hAnsi="Times" w:cs="Times"/>
          <w:color w:val="000000"/>
          <w:szCs w:val="26"/>
        </w:rPr>
        <w:t xml:space="preserve">de chaque </w:t>
      </w:r>
      <w:r w:rsidR="0077763D">
        <w:rPr>
          <w:rFonts w:ascii="Times" w:hAnsi="Times" w:cs="Times"/>
          <w:color w:val="000000"/>
          <w:szCs w:val="26"/>
        </w:rPr>
        <w:t xml:space="preserve">cave </w:t>
      </w:r>
      <w:r w:rsidR="003A64ED">
        <w:rPr>
          <w:rFonts w:ascii="Times" w:hAnsi="Times" w:cs="Times"/>
          <w:color w:val="000000"/>
          <w:szCs w:val="26"/>
        </w:rPr>
        <w:t xml:space="preserve">est déterminé selon le </w:t>
      </w:r>
      <w:proofErr w:type="gramStart"/>
      <w:r w:rsidR="003A64ED">
        <w:rPr>
          <w:rFonts w:ascii="Times" w:hAnsi="Times" w:cs="Times"/>
          <w:color w:val="000000"/>
          <w:szCs w:val="26"/>
        </w:rPr>
        <w:t>listing</w:t>
      </w:r>
      <w:proofErr w:type="gramEnd"/>
      <w:r w:rsidR="003A64ED">
        <w:rPr>
          <w:rFonts w:ascii="Times" w:hAnsi="Times" w:cs="Times"/>
          <w:color w:val="000000"/>
          <w:szCs w:val="26"/>
        </w:rPr>
        <w:t xml:space="preserve"> prix des </w:t>
      </w:r>
      <w:r w:rsidR="00186640">
        <w:rPr>
          <w:rFonts w:ascii="Times" w:hAnsi="Times" w:cs="Times"/>
          <w:color w:val="000000"/>
          <w:szCs w:val="26"/>
        </w:rPr>
        <w:t>caves</w:t>
      </w:r>
      <w:r w:rsidR="003A64ED">
        <w:rPr>
          <w:rFonts w:ascii="Times" w:hAnsi="Times" w:cs="Times"/>
          <w:color w:val="000000"/>
          <w:szCs w:val="26"/>
        </w:rPr>
        <w:t xml:space="preserve">. Ce document est disponible </w:t>
      </w:r>
      <w:r w:rsidR="0077763D">
        <w:rPr>
          <w:rFonts w:ascii="Times" w:hAnsi="Times" w:cs="Times"/>
          <w:color w:val="000000"/>
          <w:szCs w:val="26"/>
        </w:rPr>
        <w:t xml:space="preserve">auprès du </w:t>
      </w:r>
      <w:r w:rsidR="003A64ED">
        <w:rPr>
          <w:rFonts w:ascii="Times" w:hAnsi="Times" w:cs="Times"/>
          <w:color w:val="000000"/>
          <w:szCs w:val="26"/>
        </w:rPr>
        <w:t xml:space="preserve">responsable des ventes. </w:t>
      </w:r>
    </w:p>
    <w:p w14:paraId="3939761A" w14:textId="5ACB5F6A" w:rsidR="0077763D" w:rsidRDefault="00587981" w:rsidP="007466C0">
      <w:pPr>
        <w:widowControl w:val="0"/>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L’achat d</w:t>
      </w:r>
      <w:r w:rsidR="00A907D6">
        <w:rPr>
          <w:rFonts w:ascii="Times" w:hAnsi="Times" w:cs="Times"/>
          <w:color w:val="000000"/>
          <w:szCs w:val="26"/>
        </w:rPr>
        <w:t xml:space="preserve">’un emplacement de parking est obligatoire et ceux-ci sont vendus </w:t>
      </w:r>
      <w:r w:rsidR="00781FF7">
        <w:rPr>
          <w:rFonts w:ascii="Times" w:hAnsi="Times" w:cs="Times"/>
          <w:color w:val="000000"/>
          <w:szCs w:val="26"/>
        </w:rPr>
        <w:t xml:space="preserve">10 </w:t>
      </w:r>
      <w:r w:rsidR="00A907D6">
        <w:rPr>
          <w:rFonts w:ascii="Times" w:hAnsi="Times" w:cs="Times"/>
          <w:color w:val="000000"/>
          <w:szCs w:val="26"/>
        </w:rPr>
        <w:t>000€/</w:t>
      </w:r>
      <w:r w:rsidR="007E7B8B">
        <w:rPr>
          <w:rFonts w:ascii="Times" w:hAnsi="Times" w:cs="Times"/>
          <w:color w:val="000000"/>
          <w:szCs w:val="26"/>
        </w:rPr>
        <w:t>HTVA</w:t>
      </w:r>
      <w:r w:rsidR="007D33A6">
        <w:rPr>
          <w:rFonts w:ascii="Times" w:hAnsi="Times" w:cs="Times"/>
          <w:color w:val="000000"/>
          <w:szCs w:val="26"/>
        </w:rPr>
        <w:t>.</w:t>
      </w:r>
    </w:p>
    <w:p w14:paraId="67765701" w14:textId="6D999D6E" w:rsidR="007466C0" w:rsidRDefault="003A64ED" w:rsidP="007466C0">
      <w:pPr>
        <w:widowControl w:val="0"/>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 xml:space="preserve">Les emplacements sont déterminés selon le plan des parkings. Ce document est disponible à la demande au responsable des ventes. </w:t>
      </w:r>
    </w:p>
    <w:p w14:paraId="2C8F9669" w14:textId="77777777" w:rsidR="00960A06" w:rsidRDefault="00960A06" w:rsidP="00960A06">
      <w:pPr>
        <w:widowControl w:val="0"/>
        <w:autoSpaceDE w:val="0"/>
        <w:autoSpaceDN w:val="0"/>
        <w:adjustRightInd w:val="0"/>
        <w:spacing w:after="120" w:line="300" w:lineRule="atLeast"/>
        <w:rPr>
          <w:rFonts w:ascii="Times" w:hAnsi="Times" w:cs="Times"/>
          <w:color w:val="000000"/>
          <w:szCs w:val="26"/>
        </w:rPr>
      </w:pPr>
      <w:r>
        <w:rPr>
          <w:rFonts w:ascii="Times" w:hAnsi="Times" w:cs="Times"/>
          <w:color w:val="000000"/>
          <w:szCs w:val="26"/>
        </w:rPr>
        <w:t xml:space="preserve">Droits et honoraires d’un éventuel crédit hypothécaire ; calculable à la première demande. </w:t>
      </w:r>
    </w:p>
    <w:p w14:paraId="3F54A01F" w14:textId="77777777" w:rsidR="00960A06" w:rsidRDefault="00960A06" w:rsidP="007466C0">
      <w:pPr>
        <w:widowControl w:val="0"/>
        <w:autoSpaceDE w:val="0"/>
        <w:autoSpaceDN w:val="0"/>
        <w:adjustRightInd w:val="0"/>
        <w:spacing w:after="120" w:line="300" w:lineRule="atLeast"/>
        <w:rPr>
          <w:rFonts w:ascii="Times" w:hAnsi="Times" w:cs="Times"/>
          <w:color w:val="000000"/>
          <w:szCs w:val="26"/>
        </w:rPr>
      </w:pPr>
    </w:p>
    <w:p w14:paraId="41F4A013" w14:textId="77777777" w:rsidR="00587981" w:rsidRDefault="00587981" w:rsidP="007466C0">
      <w:pPr>
        <w:widowControl w:val="0"/>
        <w:autoSpaceDE w:val="0"/>
        <w:autoSpaceDN w:val="0"/>
        <w:adjustRightInd w:val="0"/>
        <w:spacing w:after="120" w:line="300" w:lineRule="atLeast"/>
        <w:rPr>
          <w:rFonts w:ascii="Times" w:hAnsi="Times" w:cs="Times"/>
          <w:color w:val="000000"/>
          <w:szCs w:val="26"/>
        </w:rPr>
      </w:pPr>
    </w:p>
    <w:p w14:paraId="60ADC328" w14:textId="77777777" w:rsidR="00E32383" w:rsidRDefault="00E32383" w:rsidP="007466C0">
      <w:pPr>
        <w:widowControl w:val="0"/>
        <w:autoSpaceDE w:val="0"/>
        <w:autoSpaceDN w:val="0"/>
        <w:adjustRightInd w:val="0"/>
        <w:spacing w:line="300" w:lineRule="atLeast"/>
        <w:rPr>
          <w:rFonts w:ascii="Times" w:hAnsi="Times" w:cs="Times"/>
          <w:color w:val="000000"/>
          <w:szCs w:val="26"/>
        </w:rPr>
      </w:pPr>
    </w:p>
    <w:p w14:paraId="0524AF99" w14:textId="77777777" w:rsidR="00E32383" w:rsidRDefault="00E32383" w:rsidP="00E60B4A">
      <w:pPr>
        <w:widowControl w:val="0"/>
        <w:autoSpaceDE w:val="0"/>
        <w:autoSpaceDN w:val="0"/>
        <w:adjustRightInd w:val="0"/>
        <w:spacing w:after="120" w:line="300" w:lineRule="atLeast"/>
        <w:rPr>
          <w:rFonts w:ascii="Times" w:hAnsi="Times" w:cs="Times"/>
          <w:color w:val="000000"/>
          <w:szCs w:val="26"/>
        </w:rPr>
      </w:pPr>
    </w:p>
    <w:p w14:paraId="6B7140CB" w14:textId="77777777" w:rsidR="009B5E97" w:rsidRDefault="009B5E97"/>
    <w:sectPr w:rsidR="009B5E97" w:rsidSect="00352A54">
      <w:footerReference w:type="even" r:id="rId7"/>
      <w:footerReference w:type="default" r:id="rId8"/>
      <w:pgSz w:w="12240" w:h="15840"/>
      <w:pgMar w:top="1417" w:right="1417" w:bottom="1417" w:left="1417"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63378D" w14:textId="77777777" w:rsidR="00D41636" w:rsidRDefault="00D41636">
      <w:r>
        <w:separator/>
      </w:r>
    </w:p>
  </w:endnote>
  <w:endnote w:type="continuationSeparator" w:id="0">
    <w:p w14:paraId="245C785A" w14:textId="77777777" w:rsidR="00D41636" w:rsidRDefault="00D4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Times New Roman"/>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l Tarikh">
    <w:panose1 w:val="00000400000000000000"/>
    <w:charset w:val="B2"/>
    <w:family w:val="auto"/>
    <w:pitch w:val="variable"/>
    <w:sig w:usb0="00002003" w:usb1="00000000" w:usb2="00000000"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D30F9" w14:textId="77777777" w:rsidR="00F879B8" w:rsidRDefault="00F879B8" w:rsidP="00E3238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78CA9F4" w14:textId="77777777" w:rsidR="00F879B8" w:rsidRDefault="00F879B8" w:rsidP="00352A5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441B3" w14:textId="77777777" w:rsidR="00F879B8" w:rsidRDefault="00F879B8" w:rsidP="00E3238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A64ED">
      <w:rPr>
        <w:rStyle w:val="Numrodepage"/>
        <w:noProof/>
      </w:rPr>
      <w:t>20</w:t>
    </w:r>
    <w:r>
      <w:rPr>
        <w:rStyle w:val="Numrodepage"/>
      </w:rPr>
      <w:fldChar w:fldCharType="end"/>
    </w:r>
  </w:p>
  <w:p w14:paraId="52691976" w14:textId="77777777" w:rsidR="00F879B8" w:rsidRDefault="00F879B8" w:rsidP="00352A5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6D6514" w14:textId="77777777" w:rsidR="00D41636" w:rsidRDefault="00D41636">
      <w:r>
        <w:separator/>
      </w:r>
    </w:p>
  </w:footnote>
  <w:footnote w:type="continuationSeparator" w:id="0">
    <w:p w14:paraId="68921E93" w14:textId="77777777" w:rsidR="00D41636" w:rsidRDefault="00D41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6C129B"/>
    <w:multiLevelType w:val="hybridMultilevel"/>
    <w:tmpl w:val="3D76455A"/>
    <w:lvl w:ilvl="0" w:tplc="519EB376">
      <w:numFmt w:val="bullet"/>
      <w:lvlText w:val="-"/>
      <w:lvlJc w:val="left"/>
      <w:pPr>
        <w:ind w:left="720" w:hanging="360"/>
      </w:pPr>
      <w:rPr>
        <w:rFonts w:ascii="Times" w:eastAsiaTheme="minorEastAsia"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D00AF9"/>
    <w:multiLevelType w:val="hybridMultilevel"/>
    <w:tmpl w:val="D43C9FCC"/>
    <w:lvl w:ilvl="0" w:tplc="1BA4D07C">
      <w:start w:val="4"/>
      <w:numFmt w:val="bullet"/>
      <w:lvlText w:val="-"/>
      <w:lvlJc w:val="left"/>
      <w:pPr>
        <w:ind w:left="720" w:hanging="360"/>
      </w:pPr>
      <w:rPr>
        <w:rFonts w:ascii="Times" w:eastAsiaTheme="minorEastAsia" w:hAnsi="Times" w:cs="Lucida Grand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C17A02"/>
    <w:multiLevelType w:val="hybridMultilevel"/>
    <w:tmpl w:val="20D02C06"/>
    <w:lvl w:ilvl="0" w:tplc="35AC93B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E5185F"/>
    <w:multiLevelType w:val="hybridMultilevel"/>
    <w:tmpl w:val="0A20D9FE"/>
    <w:lvl w:ilvl="0" w:tplc="040C000F">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FF20071"/>
    <w:multiLevelType w:val="hybridMultilevel"/>
    <w:tmpl w:val="A2DC5A8E"/>
    <w:lvl w:ilvl="0" w:tplc="040C000F">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840A1A"/>
    <w:multiLevelType w:val="hybridMultilevel"/>
    <w:tmpl w:val="29E22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D3CD5"/>
    <w:multiLevelType w:val="hybridMultilevel"/>
    <w:tmpl w:val="8C4E33F0"/>
    <w:lvl w:ilvl="0" w:tplc="040C000F">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4A47E42"/>
    <w:multiLevelType w:val="hybridMultilevel"/>
    <w:tmpl w:val="49FCBB2E"/>
    <w:lvl w:ilvl="0" w:tplc="679AF0A4">
      <w:start w:val="4"/>
      <w:numFmt w:val="bullet"/>
      <w:lvlText w:val="-"/>
      <w:lvlJc w:val="left"/>
      <w:pPr>
        <w:ind w:left="720" w:hanging="360"/>
      </w:pPr>
      <w:rPr>
        <w:rFonts w:ascii="Times" w:eastAsiaTheme="minorEastAsia" w:hAnsi="Times" w:cs="Lucida Grand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E127D6"/>
    <w:multiLevelType w:val="hybridMultilevel"/>
    <w:tmpl w:val="85E6540C"/>
    <w:lvl w:ilvl="0" w:tplc="3A48265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0322013">
    <w:abstractNumId w:val="0"/>
  </w:num>
  <w:num w:numId="2" w16cid:durableId="1140263785">
    <w:abstractNumId w:val="1"/>
  </w:num>
  <w:num w:numId="3" w16cid:durableId="1813324222">
    <w:abstractNumId w:val="2"/>
  </w:num>
  <w:num w:numId="4" w16cid:durableId="1695836943">
    <w:abstractNumId w:val="3"/>
  </w:num>
  <w:num w:numId="5" w16cid:durableId="1247418056">
    <w:abstractNumId w:val="9"/>
  </w:num>
  <w:num w:numId="6" w16cid:durableId="1032926400">
    <w:abstractNumId w:val="5"/>
  </w:num>
  <w:num w:numId="7" w16cid:durableId="993685521">
    <w:abstractNumId w:val="11"/>
  </w:num>
  <w:num w:numId="8" w16cid:durableId="428889194">
    <w:abstractNumId w:val="12"/>
  </w:num>
  <w:num w:numId="9" w16cid:durableId="1418940587">
    <w:abstractNumId w:val="7"/>
  </w:num>
  <w:num w:numId="10" w16cid:durableId="1361083758">
    <w:abstractNumId w:val="4"/>
  </w:num>
  <w:num w:numId="11" w16cid:durableId="849149976">
    <w:abstractNumId w:val="6"/>
  </w:num>
  <w:num w:numId="12" w16cid:durableId="1981573475">
    <w:abstractNumId w:val="8"/>
  </w:num>
  <w:num w:numId="13" w16cid:durableId="184296432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doNotDisplayPageBoundaries/>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77"/>
    <w:rsid w:val="0001136B"/>
    <w:rsid w:val="00013FB8"/>
    <w:rsid w:val="00014166"/>
    <w:rsid w:val="00020E93"/>
    <w:rsid w:val="00024EA4"/>
    <w:rsid w:val="000307B3"/>
    <w:rsid w:val="00034208"/>
    <w:rsid w:val="0003595E"/>
    <w:rsid w:val="00043939"/>
    <w:rsid w:val="000454BA"/>
    <w:rsid w:val="00080A8C"/>
    <w:rsid w:val="000858EC"/>
    <w:rsid w:val="00092787"/>
    <w:rsid w:val="000A6E5C"/>
    <w:rsid w:val="000B0B85"/>
    <w:rsid w:val="000B1365"/>
    <w:rsid w:val="000C170C"/>
    <w:rsid w:val="000C4A49"/>
    <w:rsid w:val="000D1228"/>
    <w:rsid w:val="000E0649"/>
    <w:rsid w:val="000F3386"/>
    <w:rsid w:val="000F4115"/>
    <w:rsid w:val="001173EF"/>
    <w:rsid w:val="00120F16"/>
    <w:rsid w:val="0013048F"/>
    <w:rsid w:val="00133A91"/>
    <w:rsid w:val="00134DD6"/>
    <w:rsid w:val="00137FC9"/>
    <w:rsid w:val="00151F85"/>
    <w:rsid w:val="00160011"/>
    <w:rsid w:val="00160C7E"/>
    <w:rsid w:val="00163B7A"/>
    <w:rsid w:val="001719F5"/>
    <w:rsid w:val="00173DEF"/>
    <w:rsid w:val="00174690"/>
    <w:rsid w:val="00175B3E"/>
    <w:rsid w:val="00186640"/>
    <w:rsid w:val="0019199C"/>
    <w:rsid w:val="001B2C2F"/>
    <w:rsid w:val="001C7641"/>
    <w:rsid w:val="001D0B6C"/>
    <w:rsid w:val="001D11D7"/>
    <w:rsid w:val="001D13A9"/>
    <w:rsid w:val="001D615B"/>
    <w:rsid w:val="001F27BC"/>
    <w:rsid w:val="001F41B7"/>
    <w:rsid w:val="001F4AC3"/>
    <w:rsid w:val="00223A01"/>
    <w:rsid w:val="0022756B"/>
    <w:rsid w:val="00233597"/>
    <w:rsid w:val="00233702"/>
    <w:rsid w:val="00262347"/>
    <w:rsid w:val="00262D7E"/>
    <w:rsid w:val="00263140"/>
    <w:rsid w:val="00270B4D"/>
    <w:rsid w:val="00271F65"/>
    <w:rsid w:val="002A1C92"/>
    <w:rsid w:val="002B28F2"/>
    <w:rsid w:val="002B4C54"/>
    <w:rsid w:val="002B6293"/>
    <w:rsid w:val="002B6795"/>
    <w:rsid w:val="002C2E3E"/>
    <w:rsid w:val="002D2989"/>
    <w:rsid w:val="002E3057"/>
    <w:rsid w:val="002F148E"/>
    <w:rsid w:val="002F6F97"/>
    <w:rsid w:val="00302DB7"/>
    <w:rsid w:val="003148F5"/>
    <w:rsid w:val="00323389"/>
    <w:rsid w:val="0034116D"/>
    <w:rsid w:val="00343969"/>
    <w:rsid w:val="003455F5"/>
    <w:rsid w:val="00352A54"/>
    <w:rsid w:val="003551D7"/>
    <w:rsid w:val="00365FCB"/>
    <w:rsid w:val="0037063C"/>
    <w:rsid w:val="00373201"/>
    <w:rsid w:val="00373792"/>
    <w:rsid w:val="003775C4"/>
    <w:rsid w:val="00380DDA"/>
    <w:rsid w:val="003832F0"/>
    <w:rsid w:val="00390E9A"/>
    <w:rsid w:val="00394C6B"/>
    <w:rsid w:val="003A1FED"/>
    <w:rsid w:val="003A64ED"/>
    <w:rsid w:val="003C15EA"/>
    <w:rsid w:val="003C1C65"/>
    <w:rsid w:val="003C7B6E"/>
    <w:rsid w:val="003D65D5"/>
    <w:rsid w:val="003F2CB2"/>
    <w:rsid w:val="003F76A9"/>
    <w:rsid w:val="00414FFB"/>
    <w:rsid w:val="00420AEA"/>
    <w:rsid w:val="00420C36"/>
    <w:rsid w:val="00443F33"/>
    <w:rsid w:val="00444CE1"/>
    <w:rsid w:val="004757CC"/>
    <w:rsid w:val="004876BB"/>
    <w:rsid w:val="004C56DD"/>
    <w:rsid w:val="004C7EB0"/>
    <w:rsid w:val="004C7FF2"/>
    <w:rsid w:val="004E3727"/>
    <w:rsid w:val="004E47A2"/>
    <w:rsid w:val="004F591D"/>
    <w:rsid w:val="004F6086"/>
    <w:rsid w:val="00502B89"/>
    <w:rsid w:val="0050627D"/>
    <w:rsid w:val="0051498E"/>
    <w:rsid w:val="00525CB8"/>
    <w:rsid w:val="00546B50"/>
    <w:rsid w:val="00553E76"/>
    <w:rsid w:val="00587379"/>
    <w:rsid w:val="00587981"/>
    <w:rsid w:val="00593CFD"/>
    <w:rsid w:val="005B17D8"/>
    <w:rsid w:val="005C4CB7"/>
    <w:rsid w:val="005D747A"/>
    <w:rsid w:val="005F502F"/>
    <w:rsid w:val="005F51FB"/>
    <w:rsid w:val="005F729C"/>
    <w:rsid w:val="00623BC3"/>
    <w:rsid w:val="00631000"/>
    <w:rsid w:val="00633CAF"/>
    <w:rsid w:val="00634DDD"/>
    <w:rsid w:val="00636741"/>
    <w:rsid w:val="00647424"/>
    <w:rsid w:val="00647763"/>
    <w:rsid w:val="00671E96"/>
    <w:rsid w:val="00683D5A"/>
    <w:rsid w:val="0068410F"/>
    <w:rsid w:val="00687685"/>
    <w:rsid w:val="00687B6A"/>
    <w:rsid w:val="00687C89"/>
    <w:rsid w:val="00696F6A"/>
    <w:rsid w:val="006A5E10"/>
    <w:rsid w:val="006B5B52"/>
    <w:rsid w:val="006C28D6"/>
    <w:rsid w:val="006E4F3B"/>
    <w:rsid w:val="006F3AC5"/>
    <w:rsid w:val="006F4BA7"/>
    <w:rsid w:val="006F5EA3"/>
    <w:rsid w:val="0070255E"/>
    <w:rsid w:val="007037E3"/>
    <w:rsid w:val="00714C4F"/>
    <w:rsid w:val="00722BE5"/>
    <w:rsid w:val="0072752B"/>
    <w:rsid w:val="0073270F"/>
    <w:rsid w:val="0074333B"/>
    <w:rsid w:val="007466C0"/>
    <w:rsid w:val="007536E9"/>
    <w:rsid w:val="007614DC"/>
    <w:rsid w:val="00776404"/>
    <w:rsid w:val="0077763D"/>
    <w:rsid w:val="00781FF7"/>
    <w:rsid w:val="0078616C"/>
    <w:rsid w:val="007A2789"/>
    <w:rsid w:val="007B23D0"/>
    <w:rsid w:val="007B3346"/>
    <w:rsid w:val="007C5B54"/>
    <w:rsid w:val="007D33A6"/>
    <w:rsid w:val="007D5EDD"/>
    <w:rsid w:val="007E20BA"/>
    <w:rsid w:val="007E33E0"/>
    <w:rsid w:val="007E44F9"/>
    <w:rsid w:val="007E5238"/>
    <w:rsid w:val="007E7B8B"/>
    <w:rsid w:val="007F0171"/>
    <w:rsid w:val="0080613D"/>
    <w:rsid w:val="00807C1C"/>
    <w:rsid w:val="00816C53"/>
    <w:rsid w:val="0083476E"/>
    <w:rsid w:val="00836CC6"/>
    <w:rsid w:val="008541C3"/>
    <w:rsid w:val="00880EB8"/>
    <w:rsid w:val="008A625B"/>
    <w:rsid w:val="008B1324"/>
    <w:rsid w:val="008C3193"/>
    <w:rsid w:val="008C3B37"/>
    <w:rsid w:val="008D5D2C"/>
    <w:rsid w:val="008F45E5"/>
    <w:rsid w:val="008F4ED0"/>
    <w:rsid w:val="00914260"/>
    <w:rsid w:val="00915508"/>
    <w:rsid w:val="00915D9D"/>
    <w:rsid w:val="00920727"/>
    <w:rsid w:val="009234A6"/>
    <w:rsid w:val="00925D07"/>
    <w:rsid w:val="009324BE"/>
    <w:rsid w:val="00933B61"/>
    <w:rsid w:val="00947A03"/>
    <w:rsid w:val="009515D9"/>
    <w:rsid w:val="00951AB2"/>
    <w:rsid w:val="00951EE9"/>
    <w:rsid w:val="0095496F"/>
    <w:rsid w:val="00960A06"/>
    <w:rsid w:val="00975B21"/>
    <w:rsid w:val="00991BE9"/>
    <w:rsid w:val="009A3AB7"/>
    <w:rsid w:val="009B02AC"/>
    <w:rsid w:val="009B04D1"/>
    <w:rsid w:val="009B5E97"/>
    <w:rsid w:val="009C4FE6"/>
    <w:rsid w:val="009C631C"/>
    <w:rsid w:val="009C7029"/>
    <w:rsid w:val="009C735C"/>
    <w:rsid w:val="009D1D17"/>
    <w:rsid w:val="009D3762"/>
    <w:rsid w:val="009E014D"/>
    <w:rsid w:val="009E5226"/>
    <w:rsid w:val="009E7984"/>
    <w:rsid w:val="009F4BAF"/>
    <w:rsid w:val="00A06E21"/>
    <w:rsid w:val="00A10467"/>
    <w:rsid w:val="00A26008"/>
    <w:rsid w:val="00A26AC2"/>
    <w:rsid w:val="00A26F27"/>
    <w:rsid w:val="00A37657"/>
    <w:rsid w:val="00A50E60"/>
    <w:rsid w:val="00A52403"/>
    <w:rsid w:val="00A53577"/>
    <w:rsid w:val="00A81114"/>
    <w:rsid w:val="00A907D6"/>
    <w:rsid w:val="00A93326"/>
    <w:rsid w:val="00AA103E"/>
    <w:rsid w:val="00AA24BD"/>
    <w:rsid w:val="00AB1EAB"/>
    <w:rsid w:val="00AB2E12"/>
    <w:rsid w:val="00AC67A5"/>
    <w:rsid w:val="00AD676D"/>
    <w:rsid w:val="00AE4B07"/>
    <w:rsid w:val="00AE6215"/>
    <w:rsid w:val="00AF4EB6"/>
    <w:rsid w:val="00B118D5"/>
    <w:rsid w:val="00B15A6B"/>
    <w:rsid w:val="00B1656F"/>
    <w:rsid w:val="00B223C6"/>
    <w:rsid w:val="00B47D66"/>
    <w:rsid w:val="00B519C1"/>
    <w:rsid w:val="00B65BC4"/>
    <w:rsid w:val="00B70314"/>
    <w:rsid w:val="00B75E29"/>
    <w:rsid w:val="00B8327E"/>
    <w:rsid w:val="00B9349E"/>
    <w:rsid w:val="00B95086"/>
    <w:rsid w:val="00BA6276"/>
    <w:rsid w:val="00BB4C25"/>
    <w:rsid w:val="00BB6CF6"/>
    <w:rsid w:val="00BB7973"/>
    <w:rsid w:val="00BD1327"/>
    <w:rsid w:val="00BD5713"/>
    <w:rsid w:val="00BE5284"/>
    <w:rsid w:val="00C04AAA"/>
    <w:rsid w:val="00C170A1"/>
    <w:rsid w:val="00C17590"/>
    <w:rsid w:val="00C32445"/>
    <w:rsid w:val="00C3274E"/>
    <w:rsid w:val="00C34BE9"/>
    <w:rsid w:val="00C36FAA"/>
    <w:rsid w:val="00C377B5"/>
    <w:rsid w:val="00C47463"/>
    <w:rsid w:val="00C5333A"/>
    <w:rsid w:val="00C7288F"/>
    <w:rsid w:val="00C93317"/>
    <w:rsid w:val="00CA2D6D"/>
    <w:rsid w:val="00CA6E0A"/>
    <w:rsid w:val="00CB795F"/>
    <w:rsid w:val="00CC36C2"/>
    <w:rsid w:val="00CD1FCD"/>
    <w:rsid w:val="00CF0655"/>
    <w:rsid w:val="00CF1504"/>
    <w:rsid w:val="00D006A3"/>
    <w:rsid w:val="00D20BE3"/>
    <w:rsid w:val="00D23F8B"/>
    <w:rsid w:val="00D24AE9"/>
    <w:rsid w:val="00D250ED"/>
    <w:rsid w:val="00D31638"/>
    <w:rsid w:val="00D41636"/>
    <w:rsid w:val="00D43480"/>
    <w:rsid w:val="00D5114B"/>
    <w:rsid w:val="00D6476F"/>
    <w:rsid w:val="00D66F95"/>
    <w:rsid w:val="00D90EA5"/>
    <w:rsid w:val="00D91FC0"/>
    <w:rsid w:val="00D9698F"/>
    <w:rsid w:val="00DA1F9F"/>
    <w:rsid w:val="00DA417C"/>
    <w:rsid w:val="00DB7DE4"/>
    <w:rsid w:val="00DC644B"/>
    <w:rsid w:val="00DC728C"/>
    <w:rsid w:val="00DD0BFB"/>
    <w:rsid w:val="00DD2D33"/>
    <w:rsid w:val="00DE2182"/>
    <w:rsid w:val="00DE4999"/>
    <w:rsid w:val="00DE7B5B"/>
    <w:rsid w:val="00E01D01"/>
    <w:rsid w:val="00E117B7"/>
    <w:rsid w:val="00E14C66"/>
    <w:rsid w:val="00E1786A"/>
    <w:rsid w:val="00E32383"/>
    <w:rsid w:val="00E40D95"/>
    <w:rsid w:val="00E60B4A"/>
    <w:rsid w:val="00E918EA"/>
    <w:rsid w:val="00EA244B"/>
    <w:rsid w:val="00EE4080"/>
    <w:rsid w:val="00F034D5"/>
    <w:rsid w:val="00F172F8"/>
    <w:rsid w:val="00F212DD"/>
    <w:rsid w:val="00F27462"/>
    <w:rsid w:val="00F404EB"/>
    <w:rsid w:val="00F41D08"/>
    <w:rsid w:val="00F639C5"/>
    <w:rsid w:val="00F672FC"/>
    <w:rsid w:val="00F70F59"/>
    <w:rsid w:val="00F76392"/>
    <w:rsid w:val="00F879B8"/>
    <w:rsid w:val="00F87FA7"/>
    <w:rsid w:val="00F87FCC"/>
    <w:rsid w:val="00F96FA9"/>
    <w:rsid w:val="00FA61AD"/>
    <w:rsid w:val="00FB3556"/>
    <w:rsid w:val="00FC0E77"/>
    <w:rsid w:val="00FC1843"/>
    <w:rsid w:val="00FC35AA"/>
    <w:rsid w:val="00FE53CA"/>
    <w:rsid w:val="00FF5576"/>
    <w:rsid w:val="00FF61C2"/>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5373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AB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C0E77"/>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C0E77"/>
    <w:rPr>
      <w:rFonts w:ascii="Lucida Grande" w:hAnsi="Lucida Grande" w:cs="Lucida Grande"/>
      <w:sz w:val="18"/>
      <w:szCs w:val="18"/>
    </w:rPr>
  </w:style>
  <w:style w:type="paragraph" w:styleId="Paragraphedeliste">
    <w:name w:val="List Paragraph"/>
    <w:basedOn w:val="Normal"/>
    <w:uiPriority w:val="34"/>
    <w:qFormat/>
    <w:rsid w:val="003F2CB2"/>
    <w:pPr>
      <w:ind w:left="720"/>
      <w:contextualSpacing/>
    </w:pPr>
  </w:style>
  <w:style w:type="paragraph" w:styleId="Pieddepage">
    <w:name w:val="footer"/>
    <w:basedOn w:val="Normal"/>
    <w:link w:val="PieddepageCar"/>
    <w:uiPriority w:val="99"/>
    <w:unhideWhenUsed/>
    <w:rsid w:val="00352A54"/>
    <w:pPr>
      <w:tabs>
        <w:tab w:val="center" w:pos="4320"/>
        <w:tab w:val="right" w:pos="8640"/>
      </w:tabs>
    </w:pPr>
  </w:style>
  <w:style w:type="character" w:customStyle="1" w:styleId="PieddepageCar">
    <w:name w:val="Pied de page Car"/>
    <w:basedOn w:val="Policepardfaut"/>
    <w:link w:val="Pieddepage"/>
    <w:uiPriority w:val="99"/>
    <w:rsid w:val="00352A54"/>
  </w:style>
  <w:style w:type="character" w:styleId="Numrodepage">
    <w:name w:val="page number"/>
    <w:basedOn w:val="Policepardfaut"/>
    <w:uiPriority w:val="99"/>
    <w:semiHidden/>
    <w:unhideWhenUsed/>
    <w:rsid w:val="00352A54"/>
  </w:style>
  <w:style w:type="paragraph" w:styleId="NormalWeb">
    <w:name w:val="Normal (Web)"/>
    <w:basedOn w:val="Normal"/>
    <w:uiPriority w:val="99"/>
    <w:rsid w:val="00323389"/>
    <w:pPr>
      <w:spacing w:beforeLines="1" w:afterLines="1"/>
    </w:pPr>
    <w:rPr>
      <w:rFonts w:ascii="Times" w:hAnsi="Time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546205">
      <w:bodyDiv w:val="1"/>
      <w:marLeft w:val="0"/>
      <w:marRight w:val="0"/>
      <w:marTop w:val="0"/>
      <w:marBottom w:val="0"/>
      <w:divBdr>
        <w:top w:val="none" w:sz="0" w:space="0" w:color="auto"/>
        <w:left w:val="none" w:sz="0" w:space="0" w:color="auto"/>
        <w:bottom w:val="none" w:sz="0" w:space="0" w:color="auto"/>
        <w:right w:val="none" w:sz="0" w:space="0" w:color="auto"/>
      </w:divBdr>
    </w:div>
    <w:div w:id="1377001393">
      <w:bodyDiv w:val="1"/>
      <w:marLeft w:val="0"/>
      <w:marRight w:val="0"/>
      <w:marTop w:val="0"/>
      <w:marBottom w:val="0"/>
      <w:divBdr>
        <w:top w:val="none" w:sz="0" w:space="0" w:color="auto"/>
        <w:left w:val="none" w:sz="0" w:space="0" w:color="auto"/>
        <w:bottom w:val="none" w:sz="0" w:space="0" w:color="auto"/>
        <w:right w:val="none" w:sz="0" w:space="0" w:color="auto"/>
      </w:divBdr>
    </w:div>
    <w:div w:id="1968730663">
      <w:bodyDiv w:val="1"/>
      <w:marLeft w:val="0"/>
      <w:marRight w:val="0"/>
      <w:marTop w:val="0"/>
      <w:marBottom w:val="0"/>
      <w:divBdr>
        <w:top w:val="none" w:sz="0" w:space="0" w:color="auto"/>
        <w:left w:val="none" w:sz="0" w:space="0" w:color="auto"/>
        <w:bottom w:val="none" w:sz="0" w:space="0" w:color="auto"/>
        <w:right w:val="none" w:sz="0" w:space="0" w:color="auto"/>
      </w:divBdr>
      <w:divsChild>
        <w:div w:id="119036140">
          <w:marLeft w:val="0"/>
          <w:marRight w:val="0"/>
          <w:marTop w:val="0"/>
          <w:marBottom w:val="0"/>
          <w:divBdr>
            <w:top w:val="none" w:sz="0" w:space="0" w:color="auto"/>
            <w:left w:val="none" w:sz="0" w:space="0" w:color="auto"/>
            <w:bottom w:val="none" w:sz="0" w:space="0" w:color="auto"/>
            <w:right w:val="none" w:sz="0" w:space="0" w:color="auto"/>
          </w:divBdr>
          <w:divsChild>
            <w:div w:id="433791315">
              <w:marLeft w:val="0"/>
              <w:marRight w:val="0"/>
              <w:marTop w:val="0"/>
              <w:marBottom w:val="0"/>
              <w:divBdr>
                <w:top w:val="none" w:sz="0" w:space="0" w:color="auto"/>
                <w:left w:val="none" w:sz="0" w:space="0" w:color="auto"/>
                <w:bottom w:val="none" w:sz="0" w:space="0" w:color="auto"/>
                <w:right w:val="none" w:sz="0" w:space="0" w:color="auto"/>
              </w:divBdr>
              <w:divsChild>
                <w:div w:id="141905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19</Pages>
  <Words>4817</Words>
  <Characters>26499</Characters>
  <Application>Microsoft Office Word</Application>
  <DocSecurity>0</DocSecurity>
  <Lines>220</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Lecoq</dc:creator>
  <cp:keywords/>
  <cp:lastModifiedBy>LECOQ Melvin</cp:lastModifiedBy>
  <cp:revision>12</cp:revision>
  <cp:lastPrinted>2023-09-07T10:50:00Z</cp:lastPrinted>
  <dcterms:created xsi:type="dcterms:W3CDTF">2025-12-11T07:16:00Z</dcterms:created>
  <dcterms:modified xsi:type="dcterms:W3CDTF">2026-09-16T09:11:00Z</dcterms:modified>
</cp:coreProperties>
</file>